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376" w:rsidRPr="00E14376" w:rsidRDefault="00E14376" w:rsidP="00E14376">
      <w:pPr>
        <w:spacing w:after="0"/>
        <w:ind w:left="357"/>
        <w:rPr>
          <w:rFonts w:ascii="Times New Roman" w:hAnsi="Times New Roman"/>
          <w:sz w:val="24"/>
          <w:szCs w:val="24"/>
        </w:rPr>
      </w:pPr>
      <w:r>
        <w:rPr>
          <w:rFonts w:ascii="Times New Roman" w:hAnsi="Times New Roman"/>
          <w:b/>
          <w:sz w:val="28"/>
          <w:szCs w:val="28"/>
        </w:rPr>
        <w:t xml:space="preserve">                                                                                                   </w:t>
      </w:r>
      <w:r w:rsidRPr="00E14376">
        <w:rPr>
          <w:rFonts w:ascii="Times New Roman" w:hAnsi="Times New Roman"/>
          <w:sz w:val="24"/>
          <w:szCs w:val="24"/>
        </w:rPr>
        <w:t>1.pielikums</w:t>
      </w:r>
    </w:p>
    <w:p w:rsidR="00E94DC3" w:rsidRPr="00E94DC3" w:rsidRDefault="00E94DC3" w:rsidP="00E94DC3">
      <w:pPr>
        <w:spacing w:after="0"/>
        <w:ind w:left="357"/>
        <w:jc w:val="center"/>
        <w:rPr>
          <w:rFonts w:ascii="Times New Roman" w:hAnsi="Times New Roman"/>
          <w:b/>
          <w:sz w:val="28"/>
          <w:szCs w:val="28"/>
        </w:rPr>
      </w:pPr>
      <w:r w:rsidRPr="00E94DC3">
        <w:rPr>
          <w:rFonts w:ascii="Times New Roman" w:hAnsi="Times New Roman"/>
          <w:b/>
          <w:sz w:val="28"/>
          <w:szCs w:val="28"/>
        </w:rPr>
        <w:t>Projektēšanas uzdevums</w:t>
      </w:r>
    </w:p>
    <w:p w:rsidR="00934123" w:rsidRDefault="00934123" w:rsidP="00934123">
      <w:pPr>
        <w:spacing w:after="0"/>
        <w:ind w:left="357"/>
        <w:jc w:val="center"/>
        <w:rPr>
          <w:rFonts w:ascii="Times New Roman" w:hAnsi="Times New Roman"/>
          <w:b/>
          <w:sz w:val="24"/>
          <w:szCs w:val="24"/>
        </w:rPr>
      </w:pPr>
    </w:p>
    <w:p w:rsidR="00E14376" w:rsidRPr="007D2897" w:rsidRDefault="00E14376" w:rsidP="00E14376">
      <w:pPr>
        <w:pStyle w:val="Galvene"/>
        <w:tabs>
          <w:tab w:val="center" w:pos="4395"/>
        </w:tabs>
        <w:jc w:val="center"/>
        <w:rPr>
          <w:rFonts w:ascii="Times New Roman" w:hAnsi="Times New Roman" w:cs="Times New Roman"/>
          <w:b/>
          <w:sz w:val="24"/>
          <w:szCs w:val="24"/>
        </w:rPr>
      </w:pPr>
      <w:r w:rsidRPr="007D2897">
        <w:rPr>
          <w:rFonts w:ascii="Times New Roman" w:hAnsi="Times New Roman" w:cs="Times New Roman"/>
          <w:b/>
          <w:sz w:val="24"/>
          <w:szCs w:val="24"/>
        </w:rPr>
        <w:t xml:space="preserve">Daudzdzīvokļu dzīvojamās mājas </w:t>
      </w:r>
      <w:r>
        <w:rPr>
          <w:rFonts w:ascii="Times New Roman" w:hAnsi="Times New Roman" w:cs="Times New Roman"/>
          <w:b/>
          <w:sz w:val="24"/>
          <w:szCs w:val="24"/>
        </w:rPr>
        <w:t>Vecticībnieku</w:t>
      </w:r>
      <w:r w:rsidRPr="007D2897">
        <w:rPr>
          <w:rFonts w:ascii="Times New Roman" w:hAnsi="Times New Roman" w:cs="Times New Roman"/>
          <w:b/>
          <w:sz w:val="24"/>
          <w:szCs w:val="24"/>
        </w:rPr>
        <w:t xml:space="preserve"> ielā </w:t>
      </w:r>
      <w:r>
        <w:rPr>
          <w:rFonts w:ascii="Times New Roman" w:hAnsi="Times New Roman" w:cs="Times New Roman"/>
          <w:b/>
          <w:sz w:val="24"/>
          <w:szCs w:val="24"/>
        </w:rPr>
        <w:t>6</w:t>
      </w:r>
      <w:r w:rsidRPr="007D2897">
        <w:rPr>
          <w:rFonts w:ascii="Times New Roman" w:hAnsi="Times New Roman" w:cs="Times New Roman"/>
          <w:b/>
          <w:sz w:val="24"/>
          <w:szCs w:val="24"/>
        </w:rPr>
        <w:t xml:space="preserve">, Līvānos, Līvānu novadā </w:t>
      </w:r>
    </w:p>
    <w:p w:rsidR="00E14376" w:rsidRPr="007D2897" w:rsidRDefault="00E14376" w:rsidP="00E14376">
      <w:pPr>
        <w:pStyle w:val="Galvene"/>
        <w:tabs>
          <w:tab w:val="center" w:pos="4395"/>
        </w:tabs>
        <w:jc w:val="center"/>
        <w:rPr>
          <w:rFonts w:ascii="Times New Roman" w:hAnsi="Times New Roman" w:cs="Times New Roman"/>
          <w:b/>
          <w:sz w:val="24"/>
          <w:szCs w:val="24"/>
        </w:rPr>
      </w:pPr>
      <w:r w:rsidRPr="007D2897">
        <w:rPr>
          <w:rFonts w:ascii="Times New Roman" w:hAnsi="Times New Roman" w:cs="Times New Roman"/>
          <w:b/>
          <w:sz w:val="24"/>
          <w:szCs w:val="24"/>
        </w:rPr>
        <w:t>atjaunošanai</w:t>
      </w:r>
    </w:p>
    <w:p w:rsidR="00E14376" w:rsidRDefault="00E14376" w:rsidP="00E14376">
      <w:pPr>
        <w:rPr>
          <w:rFonts w:ascii="Times New Roman" w:hAnsi="Times New Roman"/>
          <w:sz w:val="24"/>
          <w:szCs w:val="24"/>
        </w:rPr>
      </w:pPr>
    </w:p>
    <w:p w:rsidR="00E14376" w:rsidRDefault="00E14376" w:rsidP="00E14376">
      <w:pPr>
        <w:spacing w:after="0" w:line="240" w:lineRule="auto"/>
        <w:ind w:left="426"/>
        <w:jc w:val="both"/>
        <w:rPr>
          <w:rFonts w:ascii="Times New Roman" w:hAnsi="Times New Roman"/>
          <w:b/>
          <w:sz w:val="24"/>
          <w:szCs w:val="24"/>
        </w:rPr>
      </w:pPr>
      <w:r>
        <w:rPr>
          <w:rFonts w:ascii="Times New Roman" w:hAnsi="Times New Roman"/>
          <w:b/>
          <w:sz w:val="24"/>
          <w:szCs w:val="24"/>
        </w:rPr>
        <w:t>Prasības pretendentam:</w:t>
      </w:r>
    </w:p>
    <w:p w:rsidR="00E14376" w:rsidRDefault="00E14376" w:rsidP="00E14376">
      <w:pPr>
        <w:spacing w:after="0" w:line="240" w:lineRule="auto"/>
        <w:ind w:left="426"/>
        <w:jc w:val="both"/>
        <w:rPr>
          <w:rFonts w:ascii="Times New Roman" w:hAnsi="Times New Roman"/>
          <w:b/>
          <w:sz w:val="24"/>
          <w:szCs w:val="24"/>
        </w:rPr>
      </w:pP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Pretendentam ir pieredze 2 grupas ēku projektēšanā.</w:t>
      </w:r>
    </w:p>
    <w:p w:rsidR="00E14376" w:rsidRDefault="00E14376" w:rsidP="00E14376">
      <w:pPr>
        <w:spacing w:after="0" w:line="240" w:lineRule="auto"/>
        <w:ind w:left="426"/>
        <w:jc w:val="both"/>
        <w:rPr>
          <w:rFonts w:ascii="Times New Roman" w:hAnsi="Times New Roman"/>
          <w:sz w:val="24"/>
          <w:szCs w:val="24"/>
        </w:rPr>
      </w:pPr>
    </w:p>
    <w:p w:rsidR="00E14376" w:rsidRDefault="00E14376" w:rsidP="00E14376">
      <w:pPr>
        <w:pStyle w:val="Sarakstarindkopa"/>
        <w:numPr>
          <w:ilvl w:val="0"/>
          <w:numId w:val="2"/>
        </w:num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CD156C">
        <w:rPr>
          <w:rFonts w:ascii="Times New Roman" w:hAnsi="Times New Roman"/>
          <w:b/>
          <w:sz w:val="24"/>
          <w:szCs w:val="24"/>
        </w:rPr>
        <w:t>Vispārīgas prasības:</w:t>
      </w:r>
    </w:p>
    <w:p w:rsidR="00E14376" w:rsidRPr="00934123" w:rsidRDefault="00934123" w:rsidP="00934123">
      <w:pPr>
        <w:pStyle w:val="Sarakstarindkopa"/>
        <w:numPr>
          <w:ilvl w:val="1"/>
          <w:numId w:val="3"/>
        </w:numPr>
        <w:tabs>
          <w:tab w:val="left" w:pos="993"/>
        </w:tabs>
        <w:spacing w:after="0" w:line="240" w:lineRule="auto"/>
        <w:jc w:val="both"/>
        <w:rPr>
          <w:rFonts w:ascii="Times New Roman" w:hAnsi="Times New Roman"/>
          <w:sz w:val="24"/>
          <w:szCs w:val="24"/>
        </w:rPr>
      </w:pPr>
      <w:r>
        <w:rPr>
          <w:rFonts w:ascii="Times New Roman" w:hAnsi="Times New Roman"/>
          <w:sz w:val="24"/>
          <w:szCs w:val="24"/>
        </w:rPr>
        <w:t xml:space="preserve">    </w:t>
      </w:r>
      <w:r w:rsidR="00E14376" w:rsidRPr="00934123">
        <w:rPr>
          <w:rFonts w:ascii="Times New Roman" w:hAnsi="Times New Roman"/>
          <w:sz w:val="24"/>
          <w:szCs w:val="24"/>
        </w:rPr>
        <w:t>Būvprojektu izstrādāt atbilstoši pastāvošajai likumdošanai;</w:t>
      </w:r>
    </w:p>
    <w:p w:rsidR="00E14376" w:rsidRPr="00934123" w:rsidRDefault="00934123" w:rsidP="00934123">
      <w:pPr>
        <w:pStyle w:val="Sarakstarindkopa"/>
        <w:numPr>
          <w:ilvl w:val="1"/>
          <w:numId w:val="3"/>
        </w:numPr>
        <w:tabs>
          <w:tab w:val="left" w:pos="993"/>
        </w:tabs>
        <w:spacing w:after="0" w:line="240" w:lineRule="auto"/>
        <w:ind w:left="1049" w:hanging="624"/>
        <w:jc w:val="both"/>
        <w:rPr>
          <w:rFonts w:ascii="Times New Roman" w:hAnsi="Times New Roman"/>
          <w:sz w:val="24"/>
          <w:szCs w:val="24"/>
        </w:rPr>
      </w:pPr>
      <w:r>
        <w:rPr>
          <w:rFonts w:ascii="Times New Roman" w:hAnsi="Times New Roman"/>
          <w:sz w:val="24"/>
          <w:szCs w:val="24"/>
        </w:rPr>
        <w:t xml:space="preserve"> </w:t>
      </w:r>
      <w:r w:rsidR="00E14376" w:rsidRPr="00934123">
        <w:rPr>
          <w:rFonts w:ascii="Times New Roman" w:hAnsi="Times New Roman"/>
          <w:sz w:val="24"/>
          <w:szCs w:val="24"/>
        </w:rPr>
        <w:t>Būvniecības ieceres dokumentu sastāvs – būvprojekts minimālā sastāvā un     būvprojekts.</w:t>
      </w:r>
    </w:p>
    <w:p w:rsidR="00E14376" w:rsidRPr="00934123" w:rsidRDefault="00E14376" w:rsidP="00934123">
      <w:pPr>
        <w:pStyle w:val="Sarakstarindkopa"/>
        <w:numPr>
          <w:ilvl w:val="1"/>
          <w:numId w:val="2"/>
        </w:numPr>
        <w:tabs>
          <w:tab w:val="left" w:pos="993"/>
        </w:tabs>
        <w:spacing w:after="0" w:line="240" w:lineRule="auto"/>
        <w:jc w:val="both"/>
        <w:rPr>
          <w:rFonts w:ascii="Times New Roman" w:hAnsi="Times New Roman"/>
          <w:sz w:val="24"/>
          <w:szCs w:val="24"/>
        </w:rPr>
      </w:pPr>
      <w:r w:rsidRPr="00934123">
        <w:rPr>
          <w:rFonts w:ascii="Times New Roman" w:hAnsi="Times New Roman"/>
          <w:sz w:val="24"/>
          <w:szCs w:val="24"/>
        </w:rPr>
        <w:t xml:space="preserve">Topogrāfisko uzmērīšanu veic izpildītājs. </w:t>
      </w:r>
    </w:p>
    <w:p w:rsidR="00E14376" w:rsidRPr="00877126" w:rsidRDefault="00E14376" w:rsidP="00E14376">
      <w:pPr>
        <w:numPr>
          <w:ilvl w:val="1"/>
          <w:numId w:val="2"/>
        </w:numPr>
        <w:spacing w:after="0" w:line="240" w:lineRule="auto"/>
        <w:jc w:val="both"/>
        <w:rPr>
          <w:rFonts w:ascii="Times New Roman" w:hAnsi="Times New Roman"/>
          <w:sz w:val="24"/>
          <w:szCs w:val="24"/>
        </w:rPr>
      </w:pPr>
      <w:r w:rsidRPr="00877126">
        <w:rPr>
          <w:rFonts w:ascii="Times New Roman" w:hAnsi="Times New Roman"/>
          <w:sz w:val="24"/>
          <w:szCs w:val="24"/>
        </w:rPr>
        <w:t xml:space="preserve">Izpildītājs  nodrošina nepieciešamo tehnisko noteikumu savākšanu no attiecīgajām </w:t>
      </w:r>
      <w:r>
        <w:rPr>
          <w:rFonts w:ascii="Times New Roman" w:hAnsi="Times New Roman"/>
          <w:sz w:val="24"/>
          <w:szCs w:val="24"/>
        </w:rPr>
        <w:t xml:space="preserve"> </w:t>
      </w:r>
      <w:r w:rsidRPr="00877126">
        <w:rPr>
          <w:rFonts w:ascii="Times New Roman" w:hAnsi="Times New Roman"/>
          <w:sz w:val="24"/>
          <w:szCs w:val="24"/>
        </w:rPr>
        <w:t>institūcijām</w:t>
      </w:r>
    </w:p>
    <w:p w:rsidR="00E14376" w:rsidRDefault="00E14376" w:rsidP="00E14376">
      <w:pPr>
        <w:spacing w:after="0" w:line="240" w:lineRule="auto"/>
        <w:ind w:left="426"/>
        <w:jc w:val="both"/>
        <w:rPr>
          <w:rFonts w:ascii="Times New Roman" w:hAnsi="Times New Roman"/>
          <w:sz w:val="24"/>
          <w:szCs w:val="24"/>
        </w:rPr>
      </w:pPr>
    </w:p>
    <w:p w:rsidR="00E14376" w:rsidRPr="00D4351C" w:rsidRDefault="00E14376" w:rsidP="00E14376">
      <w:pPr>
        <w:pStyle w:val="Sarakstarindkopa"/>
        <w:numPr>
          <w:ilvl w:val="0"/>
          <w:numId w:val="2"/>
        </w:num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D4351C">
        <w:rPr>
          <w:rFonts w:ascii="Times New Roman" w:hAnsi="Times New Roman"/>
          <w:b/>
          <w:sz w:val="24"/>
          <w:szCs w:val="24"/>
        </w:rPr>
        <w:t>Izstrādājot būvprojektu, paredzēt sekojošas sastāvdaļas:</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2.1. Vispārīgo daļu.</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2.2. Arhitektūras daļu:</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ab/>
        <w:t>- teritorijas sadaļu;</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ab/>
        <w:t>- arhitektūras sadaļu;</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 xml:space="preserve">2.3. </w:t>
      </w:r>
      <w:proofErr w:type="spellStart"/>
      <w:r>
        <w:rPr>
          <w:rFonts w:ascii="Times New Roman" w:hAnsi="Times New Roman"/>
          <w:sz w:val="24"/>
          <w:szCs w:val="24"/>
        </w:rPr>
        <w:t>Inženierrisinājumu</w:t>
      </w:r>
      <w:proofErr w:type="spellEnd"/>
      <w:r>
        <w:rPr>
          <w:rFonts w:ascii="Times New Roman" w:hAnsi="Times New Roman"/>
          <w:sz w:val="24"/>
          <w:szCs w:val="24"/>
        </w:rPr>
        <w:t xml:space="preserve"> daļu:</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ab/>
        <w:t>- būvkonstrukcijas;</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 xml:space="preserve">     - ūdensapgādi un kanalizāciju;</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ab/>
        <w:t>- apkuri;</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 xml:space="preserve">     - vēdināšanu (ventilācijas kanālu tīrīšana vai jaunu ierīkošana);</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ab/>
        <w:t xml:space="preserve">- elektroapgādi; </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ab/>
        <w:t>- vides aizsardzības pasākumus;</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2.4. Ekonomisko daļu:</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ab/>
        <w:t>- iekārtu, konstrukciju un materiālu kopsavilkumus;</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ab/>
        <w:t>- būvdarbu apjomus;</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ab/>
        <w:t>- izmaksu aprēķinus (tāmes);</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2.5.  Darbu organizēšanas projektu.</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2.6.  Ugunsdrošības pasākumu pārskatu.</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2.7.  Ēkas energoefektivitātes novērtējums aprēķinātajai energoefektivitātei.</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2.8.  Citas sastāvdaļas, ja tas ir nepieciešams.</w:t>
      </w:r>
    </w:p>
    <w:p w:rsidR="00E14376" w:rsidRDefault="00E14376" w:rsidP="00E14376">
      <w:pPr>
        <w:spacing w:after="0" w:line="240" w:lineRule="auto"/>
        <w:ind w:left="426"/>
        <w:jc w:val="both"/>
        <w:rPr>
          <w:rFonts w:ascii="Times New Roman" w:hAnsi="Times New Roman"/>
          <w:sz w:val="24"/>
          <w:szCs w:val="24"/>
        </w:rPr>
      </w:pPr>
      <w:r>
        <w:rPr>
          <w:rFonts w:ascii="Times New Roman" w:hAnsi="Times New Roman"/>
          <w:sz w:val="24"/>
          <w:szCs w:val="24"/>
        </w:rPr>
        <w:t>2.9.  Nepieciešams detalizēti izstrādāt mezglus ēkas daļu siltināšanai un atjaunošanai.</w:t>
      </w:r>
    </w:p>
    <w:p w:rsidR="00E14376" w:rsidRPr="00DD0E5B" w:rsidRDefault="00E14376" w:rsidP="00E14376">
      <w:pPr>
        <w:spacing w:after="0" w:line="240" w:lineRule="auto"/>
        <w:ind w:left="426"/>
        <w:jc w:val="both"/>
        <w:rPr>
          <w:rFonts w:ascii="Times New Roman" w:hAnsi="Times New Roman"/>
          <w:sz w:val="24"/>
          <w:szCs w:val="24"/>
        </w:rPr>
      </w:pPr>
    </w:p>
    <w:p w:rsidR="00E14376" w:rsidRDefault="00E14376" w:rsidP="00E14376">
      <w:pPr>
        <w:spacing w:after="0" w:line="240" w:lineRule="auto"/>
        <w:ind w:left="360"/>
        <w:rPr>
          <w:rFonts w:ascii="Times New Roman" w:hAnsi="Times New Roman"/>
          <w:b/>
          <w:sz w:val="24"/>
          <w:szCs w:val="24"/>
        </w:rPr>
      </w:pPr>
    </w:p>
    <w:p w:rsidR="00E14376" w:rsidRPr="00F35971" w:rsidRDefault="00E14376" w:rsidP="00E14376">
      <w:pPr>
        <w:spacing w:after="0" w:line="240" w:lineRule="auto"/>
        <w:ind w:left="360"/>
        <w:rPr>
          <w:rFonts w:ascii="Times New Roman" w:hAnsi="Times New Roman"/>
          <w:b/>
          <w:sz w:val="24"/>
          <w:szCs w:val="24"/>
        </w:rPr>
      </w:pPr>
      <w:r>
        <w:rPr>
          <w:rFonts w:ascii="Times New Roman" w:hAnsi="Times New Roman"/>
          <w:b/>
          <w:sz w:val="24"/>
          <w:szCs w:val="24"/>
        </w:rPr>
        <w:t xml:space="preserve">3. </w:t>
      </w:r>
      <w:r w:rsidRPr="00F35971">
        <w:rPr>
          <w:rFonts w:ascii="Times New Roman" w:hAnsi="Times New Roman"/>
          <w:b/>
          <w:sz w:val="24"/>
          <w:szCs w:val="24"/>
        </w:rPr>
        <w:t>Citas prasības:</w:t>
      </w:r>
    </w:p>
    <w:p w:rsidR="00E14376" w:rsidRDefault="00E14376" w:rsidP="00E14376">
      <w:pPr>
        <w:spacing w:after="0" w:line="240" w:lineRule="auto"/>
        <w:ind w:left="851" w:hanging="491"/>
        <w:jc w:val="both"/>
        <w:rPr>
          <w:rFonts w:ascii="Times New Roman" w:hAnsi="Times New Roman"/>
          <w:sz w:val="24"/>
          <w:szCs w:val="24"/>
        </w:rPr>
      </w:pPr>
      <w:r>
        <w:rPr>
          <w:rFonts w:ascii="Times New Roman" w:hAnsi="Times New Roman"/>
          <w:sz w:val="24"/>
          <w:szCs w:val="24"/>
        </w:rPr>
        <w:t xml:space="preserve">3.1.  </w:t>
      </w:r>
      <w:r w:rsidRPr="00AF5DBB">
        <w:rPr>
          <w:rFonts w:ascii="Times New Roman" w:hAnsi="Times New Roman"/>
          <w:sz w:val="24"/>
          <w:szCs w:val="24"/>
        </w:rPr>
        <w:t>Projektēšanā</w:t>
      </w:r>
      <w:r>
        <w:rPr>
          <w:rFonts w:ascii="Times New Roman" w:hAnsi="Times New Roman"/>
          <w:sz w:val="24"/>
          <w:szCs w:val="24"/>
        </w:rPr>
        <w:t xml:space="preserve"> </w:t>
      </w:r>
      <w:r w:rsidRPr="00AF5DBB">
        <w:rPr>
          <w:rFonts w:ascii="Times New Roman" w:hAnsi="Times New Roman"/>
          <w:sz w:val="24"/>
          <w:szCs w:val="24"/>
        </w:rPr>
        <w:t xml:space="preserve"> vadīties no</w:t>
      </w:r>
      <w:r>
        <w:rPr>
          <w:rFonts w:ascii="Times New Roman" w:hAnsi="Times New Roman"/>
          <w:sz w:val="24"/>
          <w:szCs w:val="24"/>
        </w:rPr>
        <w:t xml:space="preserve"> </w:t>
      </w:r>
      <w:r w:rsidRPr="00AF5DBB">
        <w:rPr>
          <w:rFonts w:ascii="Times New Roman" w:hAnsi="Times New Roman"/>
          <w:sz w:val="24"/>
          <w:szCs w:val="24"/>
        </w:rPr>
        <w:t xml:space="preserve"> ēkas </w:t>
      </w:r>
      <w:proofErr w:type="spellStart"/>
      <w:r w:rsidRPr="00AF5DBB">
        <w:rPr>
          <w:rFonts w:ascii="Times New Roman" w:hAnsi="Times New Roman"/>
          <w:sz w:val="24"/>
          <w:szCs w:val="24"/>
        </w:rPr>
        <w:t>energo</w:t>
      </w:r>
      <w:r>
        <w:rPr>
          <w:rFonts w:ascii="Times New Roman" w:hAnsi="Times New Roman"/>
          <w:sz w:val="24"/>
          <w:szCs w:val="24"/>
        </w:rPr>
        <w:t>audita</w:t>
      </w:r>
      <w:proofErr w:type="spellEnd"/>
      <w:r>
        <w:rPr>
          <w:rFonts w:ascii="Times New Roman" w:hAnsi="Times New Roman"/>
          <w:sz w:val="24"/>
          <w:szCs w:val="24"/>
        </w:rPr>
        <w:t xml:space="preserve"> </w:t>
      </w:r>
      <w:r w:rsidRPr="00AF5DBB">
        <w:rPr>
          <w:rFonts w:ascii="Times New Roman" w:hAnsi="Times New Roman"/>
          <w:sz w:val="24"/>
          <w:szCs w:val="24"/>
        </w:rPr>
        <w:t xml:space="preserve"> pārskatā</w:t>
      </w:r>
      <w:r>
        <w:rPr>
          <w:rFonts w:ascii="Times New Roman" w:hAnsi="Times New Roman"/>
          <w:sz w:val="24"/>
          <w:szCs w:val="24"/>
        </w:rPr>
        <w:t xml:space="preserve"> norādītajiem priekšlikumiem ēkas   energoefektivitātes uzlabošanai</w:t>
      </w:r>
      <w:r w:rsidR="00934123">
        <w:rPr>
          <w:rFonts w:ascii="Times New Roman" w:hAnsi="Times New Roman"/>
          <w:sz w:val="24"/>
          <w:szCs w:val="24"/>
        </w:rPr>
        <w:t>.</w:t>
      </w:r>
    </w:p>
    <w:p w:rsidR="00E14376" w:rsidRPr="009D0CFC" w:rsidRDefault="00E14376" w:rsidP="00E14376">
      <w:pPr>
        <w:spacing w:after="0" w:line="240" w:lineRule="auto"/>
        <w:ind w:left="360"/>
        <w:jc w:val="both"/>
        <w:rPr>
          <w:rFonts w:ascii="Times New Roman" w:hAnsi="Times New Roman"/>
          <w:sz w:val="24"/>
          <w:szCs w:val="24"/>
        </w:rPr>
      </w:pPr>
      <w:r>
        <w:rPr>
          <w:rFonts w:ascii="Times New Roman" w:hAnsi="Times New Roman"/>
          <w:sz w:val="24"/>
          <w:szCs w:val="24"/>
        </w:rPr>
        <w:t xml:space="preserve">3.1.1. Priekšlikumi ēkas ārējo norobežojošo konstrukciju uzlabošanai: </w:t>
      </w:r>
    </w:p>
    <w:p w:rsidR="00E14376" w:rsidRDefault="00E14376" w:rsidP="00E14376">
      <w:pPr>
        <w:spacing w:after="0" w:line="240" w:lineRule="auto"/>
        <w:ind w:left="1151" w:hanging="794"/>
        <w:jc w:val="both"/>
        <w:rPr>
          <w:rFonts w:ascii="Times New Roman" w:hAnsi="Times New Roman"/>
          <w:sz w:val="24"/>
          <w:szCs w:val="24"/>
        </w:rPr>
      </w:pPr>
      <w:r>
        <w:rPr>
          <w:rFonts w:ascii="Times New Roman" w:hAnsi="Times New Roman"/>
          <w:sz w:val="24"/>
          <w:szCs w:val="24"/>
        </w:rPr>
        <w:t>3.1.1.1.</w:t>
      </w:r>
      <w:r w:rsidR="00934123">
        <w:rPr>
          <w:rFonts w:ascii="Times New Roman" w:hAnsi="Times New Roman"/>
          <w:sz w:val="24"/>
          <w:szCs w:val="24"/>
        </w:rPr>
        <w:t xml:space="preserve"> </w:t>
      </w:r>
      <w:r>
        <w:rPr>
          <w:rFonts w:ascii="Times New Roman" w:hAnsi="Times New Roman"/>
          <w:sz w:val="24"/>
          <w:szCs w:val="24"/>
        </w:rPr>
        <w:t xml:space="preserve">ēkas dzīvokļu ārsienu siltināšana ar 200 mm siltumizolācijas slāni. Dzīvokļu ārsienu lodžijās siltināšana ar 100 mm biezu siltumizolācijas slāni. Lodžiju </w:t>
      </w:r>
    </w:p>
    <w:p w:rsidR="00E14376" w:rsidRDefault="00E14376" w:rsidP="00E14376">
      <w:pPr>
        <w:spacing w:after="0" w:line="240" w:lineRule="auto"/>
        <w:ind w:left="1208" w:hanging="851"/>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aizstikološana</w:t>
      </w:r>
      <w:proofErr w:type="spellEnd"/>
      <w:r>
        <w:rPr>
          <w:rFonts w:ascii="Times New Roman" w:hAnsi="Times New Roman"/>
          <w:sz w:val="24"/>
          <w:szCs w:val="24"/>
        </w:rPr>
        <w:t xml:space="preserve"> ar </w:t>
      </w:r>
      <w:proofErr w:type="spellStart"/>
      <w:r>
        <w:rPr>
          <w:rFonts w:ascii="Times New Roman" w:hAnsi="Times New Roman"/>
          <w:sz w:val="24"/>
          <w:szCs w:val="24"/>
        </w:rPr>
        <w:t>divstiklu</w:t>
      </w:r>
      <w:proofErr w:type="spellEnd"/>
      <w:r>
        <w:rPr>
          <w:rFonts w:ascii="Times New Roman" w:hAnsi="Times New Roman"/>
          <w:sz w:val="24"/>
          <w:szCs w:val="24"/>
        </w:rPr>
        <w:t xml:space="preserve"> pakešu logiem. Lodžiju ārējā nožogojuma siltināšana ar 100 mm siltumizolācijas slāni;</w:t>
      </w:r>
    </w:p>
    <w:p w:rsidR="00E14376" w:rsidRDefault="00E14376" w:rsidP="00E14376">
      <w:pPr>
        <w:autoSpaceDE w:val="0"/>
        <w:autoSpaceDN w:val="0"/>
        <w:adjustRightInd w:val="0"/>
        <w:spacing w:after="0" w:line="240" w:lineRule="auto"/>
        <w:ind w:left="851" w:hanging="567"/>
        <w:jc w:val="both"/>
        <w:rPr>
          <w:rFonts w:ascii="Times New Roman" w:hAnsi="Times New Roman"/>
          <w:sz w:val="24"/>
          <w:szCs w:val="24"/>
        </w:rPr>
      </w:pPr>
      <w:r>
        <w:rPr>
          <w:rFonts w:ascii="Times New Roman" w:hAnsi="Times New Roman"/>
          <w:sz w:val="24"/>
          <w:szCs w:val="24"/>
        </w:rPr>
        <w:t xml:space="preserve">  3.1.1.2. ēkas kāpņu  telpu ārsienu siltināšana ar 200 mm siltumizolācijas slāni; </w:t>
      </w:r>
    </w:p>
    <w:p w:rsidR="00E14376" w:rsidRDefault="00E14376" w:rsidP="00E14376">
      <w:pPr>
        <w:autoSpaceDE w:val="0"/>
        <w:autoSpaceDN w:val="0"/>
        <w:adjustRightInd w:val="0"/>
        <w:spacing w:after="0" w:line="240" w:lineRule="auto"/>
        <w:ind w:left="1219" w:hanging="794"/>
        <w:jc w:val="both"/>
        <w:rPr>
          <w:rFonts w:ascii="Times New Roman" w:hAnsi="Times New Roman"/>
          <w:sz w:val="24"/>
          <w:szCs w:val="24"/>
        </w:rPr>
      </w:pPr>
      <w:r>
        <w:rPr>
          <w:rFonts w:ascii="Times New Roman" w:hAnsi="Times New Roman"/>
          <w:sz w:val="24"/>
          <w:szCs w:val="24"/>
        </w:rPr>
        <w:lastRenderedPageBreak/>
        <w:t>3.1.1.3. ēkas  bēniņu  pārseguma   siltināšana     ar   300 mm siltumizolācijas slāni. Kāpņu telpu   ieejas jumta siltināšana ar 200 mm siltumizolācijas slāni;</w:t>
      </w:r>
    </w:p>
    <w:p w:rsidR="00E14376" w:rsidRDefault="00E14376" w:rsidP="00E14376">
      <w:pPr>
        <w:autoSpaceDE w:val="0"/>
        <w:autoSpaceDN w:val="0"/>
        <w:adjustRightInd w:val="0"/>
        <w:spacing w:after="0" w:line="240" w:lineRule="auto"/>
        <w:ind w:left="1219" w:hanging="794"/>
        <w:jc w:val="both"/>
        <w:rPr>
          <w:rFonts w:ascii="Times New Roman" w:hAnsi="Times New Roman"/>
          <w:sz w:val="24"/>
          <w:szCs w:val="24"/>
        </w:rPr>
      </w:pPr>
      <w:r>
        <w:rPr>
          <w:rFonts w:ascii="Times New Roman" w:hAnsi="Times New Roman"/>
          <w:sz w:val="24"/>
          <w:szCs w:val="24"/>
        </w:rPr>
        <w:t>3.1.1.4.</w:t>
      </w:r>
      <w:r w:rsidR="00934123">
        <w:rPr>
          <w:rFonts w:ascii="Times New Roman" w:hAnsi="Times New Roman"/>
          <w:sz w:val="24"/>
          <w:szCs w:val="24"/>
        </w:rPr>
        <w:t xml:space="preserve"> </w:t>
      </w:r>
      <w:r>
        <w:rPr>
          <w:rFonts w:ascii="Times New Roman" w:hAnsi="Times New Roman"/>
          <w:sz w:val="24"/>
          <w:szCs w:val="24"/>
        </w:rPr>
        <w:t>pagraba</w:t>
      </w:r>
      <w:r w:rsidR="00934123">
        <w:rPr>
          <w:rFonts w:ascii="Times New Roman" w:hAnsi="Times New Roman"/>
          <w:sz w:val="24"/>
          <w:szCs w:val="24"/>
        </w:rPr>
        <w:t xml:space="preserve"> </w:t>
      </w:r>
      <w:r>
        <w:rPr>
          <w:rFonts w:ascii="Times New Roman" w:hAnsi="Times New Roman"/>
          <w:sz w:val="24"/>
          <w:szCs w:val="24"/>
        </w:rPr>
        <w:t xml:space="preserve"> pārseguma</w:t>
      </w:r>
      <w:r w:rsidR="00934123">
        <w:rPr>
          <w:rFonts w:ascii="Times New Roman" w:hAnsi="Times New Roman"/>
          <w:sz w:val="24"/>
          <w:szCs w:val="24"/>
        </w:rPr>
        <w:t xml:space="preserve">  </w:t>
      </w:r>
      <w:r>
        <w:rPr>
          <w:rFonts w:ascii="Times New Roman" w:hAnsi="Times New Roman"/>
          <w:sz w:val="24"/>
          <w:szCs w:val="24"/>
        </w:rPr>
        <w:t xml:space="preserve"> siltināšana</w:t>
      </w:r>
      <w:r w:rsidR="00934123">
        <w:rPr>
          <w:rFonts w:ascii="Times New Roman" w:hAnsi="Times New Roman"/>
          <w:sz w:val="24"/>
          <w:szCs w:val="24"/>
        </w:rPr>
        <w:t xml:space="preserve">  </w:t>
      </w:r>
      <w:r>
        <w:rPr>
          <w:rFonts w:ascii="Times New Roman" w:hAnsi="Times New Roman"/>
          <w:sz w:val="24"/>
          <w:szCs w:val="24"/>
        </w:rPr>
        <w:t xml:space="preserve"> ar 150 mm siltumizolāciju. Ēkas cokola siltināšana ar 100 mm </w:t>
      </w:r>
      <w:proofErr w:type="spellStart"/>
      <w:r>
        <w:rPr>
          <w:rFonts w:ascii="Times New Roman" w:hAnsi="Times New Roman"/>
          <w:sz w:val="24"/>
          <w:szCs w:val="24"/>
        </w:rPr>
        <w:t>ekstrudēto</w:t>
      </w:r>
      <w:proofErr w:type="spellEnd"/>
      <w:r>
        <w:rPr>
          <w:rFonts w:ascii="Times New Roman" w:hAnsi="Times New Roman"/>
          <w:sz w:val="24"/>
          <w:szCs w:val="24"/>
        </w:rPr>
        <w:t xml:space="preserve"> putu polistirolu;</w:t>
      </w:r>
    </w:p>
    <w:p w:rsidR="00E14376" w:rsidRDefault="00E14376" w:rsidP="00E14376">
      <w:pPr>
        <w:autoSpaceDE w:val="0"/>
        <w:autoSpaceDN w:val="0"/>
        <w:adjustRightInd w:val="0"/>
        <w:spacing w:after="0" w:line="240" w:lineRule="auto"/>
        <w:ind w:left="993" w:hanging="567"/>
        <w:jc w:val="both"/>
        <w:rPr>
          <w:rFonts w:ascii="Times New Roman" w:hAnsi="Times New Roman"/>
          <w:sz w:val="24"/>
          <w:szCs w:val="24"/>
        </w:rPr>
      </w:pPr>
      <w:r>
        <w:rPr>
          <w:rFonts w:ascii="Times New Roman" w:hAnsi="Times New Roman"/>
          <w:sz w:val="24"/>
          <w:szCs w:val="24"/>
        </w:rPr>
        <w:t xml:space="preserve">3.1.1.5. ēkas dzīvokļu logu nomaiņa pret </w:t>
      </w:r>
      <w:proofErr w:type="spellStart"/>
      <w:r>
        <w:rPr>
          <w:rFonts w:ascii="Times New Roman" w:hAnsi="Times New Roman"/>
          <w:sz w:val="24"/>
          <w:szCs w:val="24"/>
        </w:rPr>
        <w:t>trīsstiklu</w:t>
      </w:r>
      <w:proofErr w:type="spellEnd"/>
      <w:r>
        <w:rPr>
          <w:rFonts w:ascii="Times New Roman" w:hAnsi="Times New Roman"/>
          <w:sz w:val="24"/>
          <w:szCs w:val="24"/>
        </w:rPr>
        <w:t xml:space="preserve"> pakešu logiem;</w:t>
      </w:r>
    </w:p>
    <w:p w:rsidR="00E14376" w:rsidRDefault="00E14376" w:rsidP="00E14376">
      <w:pPr>
        <w:autoSpaceDE w:val="0"/>
        <w:autoSpaceDN w:val="0"/>
        <w:adjustRightInd w:val="0"/>
        <w:spacing w:after="0" w:line="240" w:lineRule="auto"/>
        <w:ind w:left="993" w:hanging="567"/>
        <w:jc w:val="both"/>
        <w:rPr>
          <w:rFonts w:ascii="Times New Roman" w:hAnsi="Times New Roman"/>
          <w:sz w:val="24"/>
          <w:szCs w:val="24"/>
        </w:rPr>
      </w:pPr>
      <w:r>
        <w:rPr>
          <w:rFonts w:ascii="Times New Roman" w:hAnsi="Times New Roman"/>
          <w:sz w:val="24"/>
          <w:szCs w:val="24"/>
        </w:rPr>
        <w:t xml:space="preserve">3.1.1.6. kāpņu telpu logu nomaiņa pret </w:t>
      </w:r>
      <w:proofErr w:type="spellStart"/>
      <w:r>
        <w:rPr>
          <w:rFonts w:ascii="Times New Roman" w:hAnsi="Times New Roman"/>
          <w:sz w:val="24"/>
          <w:szCs w:val="24"/>
        </w:rPr>
        <w:t>trīsstiklu</w:t>
      </w:r>
      <w:proofErr w:type="spellEnd"/>
      <w:r>
        <w:rPr>
          <w:rFonts w:ascii="Times New Roman" w:hAnsi="Times New Roman"/>
          <w:sz w:val="24"/>
          <w:szCs w:val="24"/>
        </w:rPr>
        <w:t xml:space="preserve"> pakešu logiem;</w:t>
      </w:r>
    </w:p>
    <w:p w:rsidR="00E14376" w:rsidRDefault="00E14376" w:rsidP="00E14376">
      <w:pPr>
        <w:autoSpaceDE w:val="0"/>
        <w:autoSpaceDN w:val="0"/>
        <w:adjustRightInd w:val="0"/>
        <w:spacing w:after="0" w:line="240" w:lineRule="auto"/>
        <w:ind w:left="993" w:hanging="567"/>
        <w:jc w:val="both"/>
        <w:rPr>
          <w:rFonts w:ascii="Times New Roman" w:hAnsi="Times New Roman"/>
          <w:sz w:val="24"/>
          <w:szCs w:val="24"/>
        </w:rPr>
      </w:pPr>
      <w:r>
        <w:rPr>
          <w:rFonts w:ascii="Times New Roman" w:hAnsi="Times New Roman"/>
          <w:sz w:val="24"/>
          <w:szCs w:val="24"/>
        </w:rPr>
        <w:t xml:space="preserve">3.1.1.7. kāpņu telpu stikla bloku pie ēkas ārdurvīm nomaiņa pret </w:t>
      </w:r>
      <w:proofErr w:type="spellStart"/>
      <w:r>
        <w:rPr>
          <w:rFonts w:ascii="Times New Roman" w:hAnsi="Times New Roman"/>
          <w:sz w:val="24"/>
          <w:szCs w:val="24"/>
        </w:rPr>
        <w:t>divstiklu</w:t>
      </w:r>
      <w:proofErr w:type="spellEnd"/>
      <w:r>
        <w:rPr>
          <w:rFonts w:ascii="Times New Roman" w:hAnsi="Times New Roman"/>
          <w:sz w:val="24"/>
          <w:szCs w:val="24"/>
        </w:rPr>
        <w:t xml:space="preserve"> pakešu logiem;</w:t>
      </w:r>
    </w:p>
    <w:p w:rsidR="00E14376" w:rsidRDefault="00E14376" w:rsidP="00E14376">
      <w:pPr>
        <w:autoSpaceDE w:val="0"/>
        <w:autoSpaceDN w:val="0"/>
        <w:adjustRightInd w:val="0"/>
        <w:spacing w:after="0" w:line="240" w:lineRule="auto"/>
        <w:ind w:left="993" w:hanging="567"/>
        <w:jc w:val="both"/>
        <w:rPr>
          <w:rFonts w:ascii="Times New Roman" w:hAnsi="Times New Roman"/>
          <w:sz w:val="24"/>
          <w:szCs w:val="24"/>
        </w:rPr>
      </w:pPr>
      <w:r>
        <w:rPr>
          <w:rFonts w:ascii="Times New Roman" w:hAnsi="Times New Roman"/>
          <w:sz w:val="24"/>
          <w:szCs w:val="24"/>
        </w:rPr>
        <w:t xml:space="preserve">3.1.1.8. ēkas ārdurvju nomaiņa. </w:t>
      </w:r>
    </w:p>
    <w:p w:rsidR="00E14376" w:rsidRDefault="00E14376" w:rsidP="00934123">
      <w:pPr>
        <w:autoSpaceDE w:val="0"/>
        <w:autoSpaceDN w:val="0"/>
        <w:adjustRightInd w:val="0"/>
        <w:spacing w:after="0" w:line="240" w:lineRule="auto"/>
        <w:ind w:left="1049" w:hanging="624"/>
        <w:jc w:val="both"/>
        <w:rPr>
          <w:rFonts w:ascii="Times New Roman" w:hAnsi="Times New Roman"/>
          <w:sz w:val="24"/>
          <w:szCs w:val="24"/>
        </w:rPr>
      </w:pPr>
      <w:r>
        <w:rPr>
          <w:rFonts w:ascii="Times New Roman" w:hAnsi="Times New Roman"/>
          <w:sz w:val="24"/>
          <w:szCs w:val="24"/>
        </w:rPr>
        <w:t xml:space="preserve">3.1.2.  Apkures sistēmas nomaiņa, uzstādot jaunu apkures sistēmu ar jauniem radiatoriem   un termostatiskajiem ventiļiem un siltuma maksas sadalītājiem. Apkures sistēmu atdalīt no ārējiem siltumtīkliem ar </w:t>
      </w:r>
      <w:proofErr w:type="spellStart"/>
      <w:r>
        <w:rPr>
          <w:rFonts w:ascii="Times New Roman" w:hAnsi="Times New Roman"/>
          <w:sz w:val="24"/>
          <w:szCs w:val="24"/>
        </w:rPr>
        <w:t>siltummaini</w:t>
      </w:r>
      <w:proofErr w:type="spellEnd"/>
      <w:r>
        <w:rPr>
          <w:rFonts w:ascii="Times New Roman" w:hAnsi="Times New Roman"/>
          <w:sz w:val="24"/>
          <w:szCs w:val="24"/>
        </w:rPr>
        <w:t>. Apkures sistēmas stāvvadus aprīkot ar automātiskiem balansēšanas vārstiem.</w:t>
      </w:r>
    </w:p>
    <w:p w:rsidR="00E14376" w:rsidRDefault="00E14376" w:rsidP="00934123">
      <w:pPr>
        <w:autoSpaceDE w:val="0"/>
        <w:autoSpaceDN w:val="0"/>
        <w:adjustRightInd w:val="0"/>
        <w:spacing w:after="0" w:line="240" w:lineRule="auto"/>
        <w:ind w:left="1049" w:hanging="624"/>
        <w:jc w:val="both"/>
        <w:rPr>
          <w:rFonts w:ascii="Times New Roman" w:hAnsi="Times New Roman"/>
          <w:sz w:val="24"/>
          <w:szCs w:val="24"/>
        </w:rPr>
      </w:pPr>
      <w:r>
        <w:rPr>
          <w:rFonts w:ascii="Times New Roman" w:hAnsi="Times New Roman"/>
          <w:sz w:val="24"/>
          <w:szCs w:val="24"/>
        </w:rPr>
        <w:t>3.2.  Projektēšanā   vadīties no tehniskās  apsekošanas   atzinumā norādītajiem priekšlikumiem:</w:t>
      </w:r>
    </w:p>
    <w:p w:rsidR="00E14376" w:rsidRDefault="00E14376" w:rsidP="00E14376">
      <w:pPr>
        <w:autoSpaceDE w:val="0"/>
        <w:autoSpaceDN w:val="0"/>
        <w:adjustRightInd w:val="0"/>
        <w:spacing w:after="0" w:line="240" w:lineRule="auto"/>
        <w:ind w:left="1134" w:hanging="708"/>
        <w:jc w:val="both"/>
        <w:rPr>
          <w:rFonts w:ascii="Times New Roman" w:hAnsi="Times New Roman"/>
          <w:sz w:val="24"/>
          <w:szCs w:val="24"/>
        </w:rPr>
      </w:pPr>
      <w:r>
        <w:rPr>
          <w:rFonts w:ascii="Times New Roman" w:hAnsi="Times New Roman"/>
          <w:sz w:val="24"/>
          <w:szCs w:val="24"/>
        </w:rPr>
        <w:t>3.2.1.  pamatu siltināšana un cokola apmetuma atjaunošana;</w:t>
      </w:r>
    </w:p>
    <w:p w:rsidR="00E14376" w:rsidRDefault="00E14376" w:rsidP="00E14376">
      <w:pPr>
        <w:autoSpaceDE w:val="0"/>
        <w:autoSpaceDN w:val="0"/>
        <w:adjustRightInd w:val="0"/>
        <w:spacing w:after="0" w:line="240" w:lineRule="auto"/>
        <w:ind w:left="1134" w:hanging="708"/>
        <w:jc w:val="both"/>
        <w:rPr>
          <w:rFonts w:ascii="Times New Roman" w:hAnsi="Times New Roman"/>
          <w:sz w:val="24"/>
          <w:szCs w:val="24"/>
        </w:rPr>
      </w:pPr>
      <w:r>
        <w:rPr>
          <w:rFonts w:ascii="Times New Roman" w:hAnsi="Times New Roman"/>
          <w:sz w:val="24"/>
          <w:szCs w:val="24"/>
        </w:rPr>
        <w:t xml:space="preserve">3.2.2. </w:t>
      </w:r>
      <w:r w:rsidR="00934123">
        <w:rPr>
          <w:rFonts w:ascii="Times New Roman" w:hAnsi="Times New Roman"/>
          <w:sz w:val="24"/>
          <w:szCs w:val="24"/>
        </w:rPr>
        <w:t xml:space="preserve"> </w:t>
      </w:r>
      <w:r>
        <w:rPr>
          <w:rFonts w:ascii="Times New Roman" w:hAnsi="Times New Roman"/>
          <w:sz w:val="24"/>
          <w:szCs w:val="24"/>
        </w:rPr>
        <w:t xml:space="preserve">veco logu nomaiņa, pret jauniem PVC logiem ar </w:t>
      </w:r>
      <w:proofErr w:type="spellStart"/>
      <w:r>
        <w:rPr>
          <w:rFonts w:ascii="Times New Roman" w:hAnsi="Times New Roman"/>
          <w:sz w:val="24"/>
          <w:szCs w:val="24"/>
        </w:rPr>
        <w:t>pašregulējošiem</w:t>
      </w:r>
      <w:proofErr w:type="spellEnd"/>
      <w:r>
        <w:rPr>
          <w:rFonts w:ascii="Times New Roman" w:hAnsi="Times New Roman"/>
          <w:sz w:val="24"/>
          <w:szCs w:val="24"/>
        </w:rPr>
        <w:t xml:space="preserve"> gaisa pieplūdes mehānismiem;</w:t>
      </w:r>
    </w:p>
    <w:p w:rsidR="00E14376" w:rsidRDefault="00E14376" w:rsidP="00E14376">
      <w:pPr>
        <w:autoSpaceDE w:val="0"/>
        <w:autoSpaceDN w:val="0"/>
        <w:adjustRightInd w:val="0"/>
        <w:spacing w:after="0" w:line="240" w:lineRule="auto"/>
        <w:ind w:left="1134" w:hanging="708"/>
        <w:jc w:val="both"/>
        <w:rPr>
          <w:rFonts w:ascii="Times New Roman" w:hAnsi="Times New Roman"/>
          <w:sz w:val="24"/>
          <w:szCs w:val="24"/>
        </w:rPr>
      </w:pPr>
      <w:r>
        <w:rPr>
          <w:rFonts w:ascii="Times New Roman" w:hAnsi="Times New Roman"/>
          <w:sz w:val="24"/>
          <w:szCs w:val="24"/>
        </w:rPr>
        <w:t>3.2.3.  pagraba pārseguma šuvju remonts un tā siltināšana;</w:t>
      </w:r>
    </w:p>
    <w:p w:rsidR="00E14376" w:rsidRDefault="00E14376" w:rsidP="00E14376">
      <w:pPr>
        <w:autoSpaceDE w:val="0"/>
        <w:autoSpaceDN w:val="0"/>
        <w:adjustRightInd w:val="0"/>
        <w:spacing w:after="0" w:line="240" w:lineRule="auto"/>
        <w:ind w:left="1134" w:hanging="708"/>
        <w:jc w:val="both"/>
        <w:rPr>
          <w:rFonts w:ascii="Times New Roman" w:hAnsi="Times New Roman"/>
          <w:sz w:val="24"/>
          <w:szCs w:val="24"/>
        </w:rPr>
      </w:pPr>
      <w:r>
        <w:rPr>
          <w:rFonts w:ascii="Times New Roman" w:hAnsi="Times New Roman"/>
          <w:sz w:val="24"/>
          <w:szCs w:val="24"/>
        </w:rPr>
        <w:t>3.2.4.  ārsienu siltināšana, pirms tam veicot izdrupušo šuvju remontu un hermetizāciju;</w:t>
      </w:r>
    </w:p>
    <w:p w:rsidR="00E14376" w:rsidRDefault="00E14376" w:rsidP="00E14376">
      <w:pPr>
        <w:autoSpaceDE w:val="0"/>
        <w:autoSpaceDN w:val="0"/>
        <w:adjustRightInd w:val="0"/>
        <w:spacing w:after="0" w:line="240" w:lineRule="auto"/>
        <w:ind w:left="1105" w:hanging="680"/>
        <w:jc w:val="both"/>
        <w:rPr>
          <w:rFonts w:ascii="Times New Roman" w:hAnsi="Times New Roman"/>
          <w:sz w:val="24"/>
          <w:szCs w:val="24"/>
        </w:rPr>
      </w:pPr>
      <w:r>
        <w:rPr>
          <w:rFonts w:ascii="Times New Roman" w:hAnsi="Times New Roman"/>
          <w:sz w:val="24"/>
          <w:szCs w:val="24"/>
        </w:rPr>
        <w:t>3.2.5.  lodžiju remonts, tai skaitā lodžiju   pārseguma   remonts   un   lodžiju ekrānu apdares remonts;</w:t>
      </w:r>
    </w:p>
    <w:p w:rsidR="00E14376" w:rsidRDefault="00E14376" w:rsidP="00E14376">
      <w:pPr>
        <w:autoSpaceDE w:val="0"/>
        <w:autoSpaceDN w:val="0"/>
        <w:adjustRightInd w:val="0"/>
        <w:spacing w:after="0" w:line="240" w:lineRule="auto"/>
        <w:ind w:left="1134" w:hanging="708"/>
        <w:jc w:val="both"/>
        <w:rPr>
          <w:rFonts w:ascii="Times New Roman" w:hAnsi="Times New Roman"/>
          <w:sz w:val="24"/>
          <w:szCs w:val="24"/>
        </w:rPr>
      </w:pPr>
      <w:r>
        <w:rPr>
          <w:rFonts w:ascii="Times New Roman" w:hAnsi="Times New Roman"/>
          <w:sz w:val="24"/>
          <w:szCs w:val="24"/>
        </w:rPr>
        <w:t xml:space="preserve">3.2.6. </w:t>
      </w:r>
      <w:r w:rsidR="00994F07">
        <w:rPr>
          <w:rFonts w:ascii="Times New Roman" w:hAnsi="Times New Roman"/>
          <w:sz w:val="24"/>
          <w:szCs w:val="24"/>
        </w:rPr>
        <w:t xml:space="preserve"> </w:t>
      </w:r>
      <w:r>
        <w:rPr>
          <w:rFonts w:ascii="Times New Roman" w:hAnsi="Times New Roman"/>
          <w:sz w:val="24"/>
          <w:szCs w:val="24"/>
        </w:rPr>
        <w:t>ieejas mezglu remonts ar jumtu nomaiņu;</w:t>
      </w:r>
    </w:p>
    <w:p w:rsidR="00E14376" w:rsidRDefault="00E14376" w:rsidP="00994F07">
      <w:pPr>
        <w:autoSpaceDE w:val="0"/>
        <w:autoSpaceDN w:val="0"/>
        <w:adjustRightInd w:val="0"/>
        <w:spacing w:after="0" w:line="240" w:lineRule="auto"/>
        <w:ind w:left="1105" w:hanging="680"/>
        <w:jc w:val="both"/>
        <w:rPr>
          <w:rFonts w:ascii="Times New Roman" w:hAnsi="Times New Roman"/>
          <w:sz w:val="24"/>
          <w:szCs w:val="24"/>
        </w:rPr>
      </w:pPr>
      <w:r>
        <w:rPr>
          <w:rFonts w:ascii="Times New Roman" w:hAnsi="Times New Roman"/>
          <w:sz w:val="24"/>
          <w:szCs w:val="24"/>
        </w:rPr>
        <w:t>3.2.7.</w:t>
      </w:r>
      <w:r w:rsidR="00994F07">
        <w:rPr>
          <w:rFonts w:ascii="Times New Roman" w:hAnsi="Times New Roman"/>
          <w:sz w:val="24"/>
          <w:szCs w:val="24"/>
        </w:rPr>
        <w:t xml:space="preserve"> </w:t>
      </w:r>
      <w:r>
        <w:rPr>
          <w:rFonts w:ascii="Times New Roman" w:hAnsi="Times New Roman"/>
          <w:sz w:val="24"/>
          <w:szCs w:val="24"/>
        </w:rPr>
        <w:t xml:space="preserve"> jaunas elektroapgādes sistēmas, apkures sistēmas, vēdināšanas sistēmas un ūdens apgādes sistēmas izbūve un atjaunošana;</w:t>
      </w:r>
    </w:p>
    <w:p w:rsidR="00E14376" w:rsidRDefault="00E14376" w:rsidP="00E14376">
      <w:pPr>
        <w:autoSpaceDE w:val="0"/>
        <w:autoSpaceDN w:val="0"/>
        <w:adjustRightInd w:val="0"/>
        <w:spacing w:after="0" w:line="240" w:lineRule="auto"/>
        <w:ind w:left="1134" w:hanging="708"/>
        <w:jc w:val="both"/>
        <w:rPr>
          <w:rFonts w:ascii="Times New Roman" w:hAnsi="Times New Roman"/>
          <w:sz w:val="24"/>
          <w:szCs w:val="24"/>
        </w:rPr>
      </w:pPr>
      <w:r>
        <w:rPr>
          <w:rFonts w:ascii="Times New Roman" w:hAnsi="Times New Roman"/>
          <w:sz w:val="24"/>
          <w:szCs w:val="24"/>
        </w:rPr>
        <w:t>3.2.8.</w:t>
      </w:r>
      <w:r w:rsidR="00994F07">
        <w:rPr>
          <w:rFonts w:ascii="Times New Roman" w:hAnsi="Times New Roman"/>
          <w:sz w:val="24"/>
          <w:szCs w:val="24"/>
        </w:rPr>
        <w:t xml:space="preserve"> </w:t>
      </w:r>
      <w:r>
        <w:rPr>
          <w:rFonts w:ascii="Times New Roman" w:hAnsi="Times New Roman"/>
          <w:sz w:val="24"/>
          <w:szCs w:val="24"/>
        </w:rPr>
        <w:t xml:space="preserve"> jumta dzelzsbetona konstrukcijas remonts, hidroizolācijas ierīkošana;</w:t>
      </w:r>
    </w:p>
    <w:p w:rsidR="00E14376" w:rsidRDefault="00E14376" w:rsidP="00E14376">
      <w:pPr>
        <w:autoSpaceDE w:val="0"/>
        <w:autoSpaceDN w:val="0"/>
        <w:adjustRightInd w:val="0"/>
        <w:spacing w:after="0" w:line="240" w:lineRule="auto"/>
        <w:ind w:left="1134" w:hanging="708"/>
        <w:jc w:val="both"/>
        <w:rPr>
          <w:rFonts w:ascii="Times New Roman" w:hAnsi="Times New Roman"/>
          <w:sz w:val="24"/>
          <w:szCs w:val="24"/>
        </w:rPr>
      </w:pPr>
      <w:r>
        <w:rPr>
          <w:rFonts w:ascii="Times New Roman" w:hAnsi="Times New Roman"/>
          <w:sz w:val="24"/>
          <w:szCs w:val="24"/>
        </w:rPr>
        <w:t xml:space="preserve">3.2.9. </w:t>
      </w:r>
      <w:r w:rsidR="00994F07">
        <w:rPr>
          <w:rFonts w:ascii="Times New Roman" w:hAnsi="Times New Roman"/>
          <w:sz w:val="24"/>
          <w:szCs w:val="24"/>
        </w:rPr>
        <w:t xml:space="preserve"> </w:t>
      </w:r>
      <w:r>
        <w:rPr>
          <w:rFonts w:ascii="Times New Roman" w:hAnsi="Times New Roman"/>
          <w:sz w:val="24"/>
          <w:szCs w:val="24"/>
        </w:rPr>
        <w:t xml:space="preserve">bēniņu pārseguma </w:t>
      </w:r>
      <w:proofErr w:type="spellStart"/>
      <w:r>
        <w:rPr>
          <w:rFonts w:ascii="Times New Roman" w:hAnsi="Times New Roman"/>
          <w:sz w:val="24"/>
          <w:szCs w:val="24"/>
        </w:rPr>
        <w:t>silstināšana</w:t>
      </w:r>
      <w:proofErr w:type="spellEnd"/>
      <w:r>
        <w:rPr>
          <w:rFonts w:ascii="Times New Roman" w:hAnsi="Times New Roman"/>
          <w:sz w:val="24"/>
          <w:szCs w:val="24"/>
        </w:rPr>
        <w:t>;</w:t>
      </w:r>
    </w:p>
    <w:p w:rsidR="00E14376" w:rsidRDefault="00E14376" w:rsidP="00E14376">
      <w:pPr>
        <w:autoSpaceDE w:val="0"/>
        <w:autoSpaceDN w:val="0"/>
        <w:adjustRightInd w:val="0"/>
        <w:spacing w:after="0" w:line="240" w:lineRule="auto"/>
        <w:ind w:left="1134" w:hanging="708"/>
        <w:jc w:val="both"/>
        <w:rPr>
          <w:rFonts w:ascii="Times New Roman" w:hAnsi="Times New Roman"/>
          <w:sz w:val="24"/>
          <w:szCs w:val="24"/>
        </w:rPr>
      </w:pPr>
      <w:r>
        <w:rPr>
          <w:rFonts w:ascii="Times New Roman" w:hAnsi="Times New Roman"/>
          <w:sz w:val="24"/>
          <w:szCs w:val="24"/>
        </w:rPr>
        <w:t>3.2.10.veikt saliekamo dzelzsbetona savienojuma mezglu pretkorozijas apdari un visu m3ezglu apbetonēšanu.</w:t>
      </w:r>
    </w:p>
    <w:p w:rsidR="00E14376" w:rsidRDefault="00E14376" w:rsidP="00E14376">
      <w:pPr>
        <w:autoSpaceDE w:val="0"/>
        <w:autoSpaceDN w:val="0"/>
        <w:adjustRightInd w:val="0"/>
        <w:spacing w:after="0" w:line="240" w:lineRule="auto"/>
        <w:ind w:left="1134" w:hanging="708"/>
        <w:jc w:val="both"/>
        <w:rPr>
          <w:rFonts w:ascii="Times New Roman" w:hAnsi="Times New Roman"/>
          <w:sz w:val="24"/>
          <w:szCs w:val="24"/>
        </w:rPr>
      </w:pPr>
      <w:r>
        <w:rPr>
          <w:rFonts w:ascii="Times New Roman" w:hAnsi="Times New Roman"/>
          <w:sz w:val="24"/>
          <w:szCs w:val="24"/>
        </w:rPr>
        <w:t>3.3. Veikt kanalizācijas sistēmas atjaunošanu.</w:t>
      </w:r>
    </w:p>
    <w:p w:rsidR="00E14376" w:rsidRPr="00AF5DBB" w:rsidRDefault="00E14376" w:rsidP="00E14376">
      <w:pPr>
        <w:autoSpaceDE w:val="0"/>
        <w:autoSpaceDN w:val="0"/>
        <w:adjustRightInd w:val="0"/>
        <w:spacing w:after="0" w:line="240" w:lineRule="auto"/>
        <w:ind w:left="1134" w:hanging="708"/>
        <w:jc w:val="both"/>
        <w:rPr>
          <w:rFonts w:ascii="Times New Roman" w:hAnsi="Times New Roman"/>
          <w:sz w:val="24"/>
          <w:szCs w:val="24"/>
        </w:rPr>
      </w:pPr>
      <w:r>
        <w:rPr>
          <w:rFonts w:ascii="Times New Roman" w:hAnsi="Times New Roman"/>
          <w:sz w:val="24"/>
          <w:szCs w:val="24"/>
        </w:rPr>
        <w:t>3.4.</w:t>
      </w:r>
      <w:r w:rsidR="00F56BE0">
        <w:rPr>
          <w:rFonts w:ascii="Times New Roman" w:hAnsi="Times New Roman"/>
          <w:sz w:val="24"/>
          <w:szCs w:val="24"/>
        </w:rPr>
        <w:t xml:space="preserve"> </w:t>
      </w:r>
      <w:r>
        <w:rPr>
          <w:rFonts w:ascii="Times New Roman" w:hAnsi="Times New Roman"/>
          <w:sz w:val="24"/>
          <w:szCs w:val="24"/>
        </w:rPr>
        <w:t>Veikt lietus ūdens novadīšanas sistēmas atjaunošanu.</w:t>
      </w:r>
    </w:p>
    <w:p w:rsidR="00E14376" w:rsidRDefault="00E14376" w:rsidP="00E14376">
      <w:pPr>
        <w:pStyle w:val="Virsraksts2"/>
        <w:spacing w:before="0" w:after="0"/>
        <w:ind w:left="867" w:hanging="51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3.5. Pirms  piedāvājuma iesniegšanas, pretendentam  jāiepazīstas   ar   objektu  un   jāveic apkārtnes apskate.</w:t>
      </w:r>
    </w:p>
    <w:p w:rsidR="00E14376" w:rsidRPr="00D113BA" w:rsidRDefault="00E14376" w:rsidP="00E14376">
      <w:pPr>
        <w:pStyle w:val="Pamatteksts"/>
        <w:ind w:left="851" w:hanging="491"/>
        <w:jc w:val="both"/>
        <w:rPr>
          <w:i/>
          <w:sz w:val="24"/>
          <w:szCs w:val="24"/>
          <w:lang w:eastAsia="lv-LV"/>
        </w:rPr>
      </w:pPr>
      <w:r>
        <w:rPr>
          <w:lang w:eastAsia="lv-LV"/>
        </w:rPr>
        <w:t xml:space="preserve"> </w:t>
      </w:r>
      <w:r w:rsidRPr="00D113BA">
        <w:rPr>
          <w:sz w:val="24"/>
          <w:szCs w:val="24"/>
          <w:lang w:eastAsia="lv-LV"/>
        </w:rPr>
        <w:t>3.7.Darbu  izmaksās   jāietver   visas</w:t>
      </w:r>
      <w:r>
        <w:rPr>
          <w:sz w:val="24"/>
          <w:szCs w:val="24"/>
          <w:lang w:eastAsia="lv-LV"/>
        </w:rPr>
        <w:t xml:space="preserve"> </w:t>
      </w:r>
      <w:r w:rsidRPr="00D113BA">
        <w:rPr>
          <w:sz w:val="24"/>
          <w:szCs w:val="24"/>
          <w:lang w:eastAsia="lv-LV"/>
        </w:rPr>
        <w:t xml:space="preserve"> būvprojekta</w:t>
      </w:r>
      <w:r>
        <w:rPr>
          <w:sz w:val="24"/>
          <w:szCs w:val="24"/>
          <w:lang w:eastAsia="lv-LV"/>
        </w:rPr>
        <w:t xml:space="preserve">  </w:t>
      </w:r>
      <w:r w:rsidRPr="00D113BA">
        <w:rPr>
          <w:sz w:val="24"/>
          <w:szCs w:val="24"/>
          <w:lang w:eastAsia="lv-LV"/>
        </w:rPr>
        <w:t xml:space="preserve"> izstrādāšanas,</w:t>
      </w:r>
      <w:r>
        <w:rPr>
          <w:sz w:val="24"/>
          <w:szCs w:val="24"/>
          <w:lang w:eastAsia="lv-LV"/>
        </w:rPr>
        <w:t xml:space="preserve">  </w:t>
      </w:r>
      <w:r w:rsidRPr="00D113BA">
        <w:rPr>
          <w:sz w:val="24"/>
          <w:szCs w:val="24"/>
          <w:lang w:eastAsia="lv-LV"/>
        </w:rPr>
        <w:t xml:space="preserve"> un</w:t>
      </w:r>
      <w:r>
        <w:rPr>
          <w:sz w:val="24"/>
          <w:szCs w:val="24"/>
          <w:lang w:eastAsia="lv-LV"/>
        </w:rPr>
        <w:t xml:space="preserve">  </w:t>
      </w:r>
      <w:r w:rsidRPr="00D113BA">
        <w:rPr>
          <w:sz w:val="24"/>
          <w:szCs w:val="24"/>
          <w:lang w:eastAsia="lv-LV"/>
        </w:rPr>
        <w:t xml:space="preserve"> ar to saistītās saskaņošanas valsts noteiktajās, nepieciešamajās instancēs.</w:t>
      </w:r>
    </w:p>
    <w:p w:rsidR="00E14376" w:rsidRPr="00D113BA" w:rsidRDefault="00E14376" w:rsidP="00E14376">
      <w:pPr>
        <w:pStyle w:val="Pamatteksts"/>
        <w:ind w:left="811" w:hanging="454"/>
        <w:jc w:val="both"/>
        <w:rPr>
          <w:i/>
          <w:sz w:val="24"/>
          <w:szCs w:val="24"/>
          <w:lang w:eastAsia="lv-LV"/>
        </w:rPr>
      </w:pPr>
      <w:r>
        <w:rPr>
          <w:sz w:val="24"/>
          <w:szCs w:val="24"/>
          <w:lang w:eastAsia="lv-LV"/>
        </w:rPr>
        <w:t xml:space="preserve"> </w:t>
      </w:r>
      <w:r w:rsidRPr="00D113BA">
        <w:rPr>
          <w:sz w:val="24"/>
          <w:szCs w:val="24"/>
          <w:lang w:eastAsia="lv-LV"/>
        </w:rPr>
        <w:t>3.8. Pretendentam visas būvprojekta sadaļas ir jāizstrādā un jāiesniedz valsts valodā, t.sk. elektroniskā formātā. Pretendents ir atbildīgs par pareizu formulu izmantošanu.</w:t>
      </w:r>
    </w:p>
    <w:p w:rsidR="00E14376" w:rsidRPr="00D113BA" w:rsidRDefault="00E14376" w:rsidP="00E14376">
      <w:pPr>
        <w:pStyle w:val="Pamatteksts"/>
        <w:ind w:left="851" w:hanging="491"/>
        <w:jc w:val="both"/>
        <w:rPr>
          <w:i/>
          <w:sz w:val="24"/>
          <w:szCs w:val="24"/>
          <w:lang w:eastAsia="lv-LV"/>
        </w:rPr>
      </w:pPr>
      <w:r>
        <w:rPr>
          <w:sz w:val="24"/>
          <w:szCs w:val="24"/>
          <w:lang w:eastAsia="lv-LV"/>
        </w:rPr>
        <w:t xml:space="preserve"> </w:t>
      </w:r>
      <w:r w:rsidRPr="00D113BA">
        <w:rPr>
          <w:sz w:val="24"/>
          <w:szCs w:val="24"/>
          <w:lang w:eastAsia="lv-LV"/>
        </w:rPr>
        <w:t>3.9.Papildus izdevumi, pēc nepieciešamās dokumentācijas izstrādes, par</w:t>
      </w:r>
      <w:r>
        <w:rPr>
          <w:sz w:val="24"/>
          <w:szCs w:val="24"/>
          <w:lang w:eastAsia="lv-LV"/>
        </w:rPr>
        <w:t xml:space="preserve">  </w:t>
      </w:r>
      <w:r w:rsidRPr="00D113BA">
        <w:rPr>
          <w:sz w:val="24"/>
          <w:szCs w:val="24"/>
          <w:lang w:eastAsia="lv-LV"/>
        </w:rPr>
        <w:t xml:space="preserve"> tālāku šīs dokumentācijas detalizāciju un darba zīmējumu izstrādāšanu netiek atzīti.</w:t>
      </w:r>
    </w:p>
    <w:p w:rsidR="00E14376" w:rsidRPr="00D113BA" w:rsidRDefault="00E14376" w:rsidP="00E14376">
      <w:pPr>
        <w:pStyle w:val="Pamatteksts"/>
        <w:tabs>
          <w:tab w:val="left" w:pos="567"/>
        </w:tabs>
        <w:ind w:left="851" w:hanging="993"/>
        <w:rPr>
          <w:i/>
          <w:sz w:val="24"/>
          <w:szCs w:val="24"/>
          <w:lang w:eastAsia="lv-LV"/>
        </w:rPr>
      </w:pPr>
      <w:r>
        <w:rPr>
          <w:lang w:eastAsia="lv-LV"/>
        </w:rPr>
        <w:t xml:space="preserve">    </w:t>
      </w:r>
      <w:r w:rsidRPr="00D113BA">
        <w:rPr>
          <w:sz w:val="24"/>
          <w:szCs w:val="24"/>
          <w:lang w:eastAsia="lv-LV"/>
        </w:rPr>
        <w:t xml:space="preserve">   3.10.Pretendentam pienākums ir laicīgi pārbaudīt visu dokumentācijas pareizību un   nesaistes </w:t>
      </w:r>
      <w:r>
        <w:rPr>
          <w:sz w:val="24"/>
          <w:szCs w:val="24"/>
          <w:lang w:eastAsia="lv-LV"/>
        </w:rPr>
        <w:t>g</w:t>
      </w:r>
      <w:r w:rsidRPr="00D113BA">
        <w:rPr>
          <w:sz w:val="24"/>
          <w:szCs w:val="24"/>
          <w:lang w:eastAsia="lv-LV"/>
        </w:rPr>
        <w:t>adījumā nekavējoties paziņot pasūtītājam.</w:t>
      </w:r>
    </w:p>
    <w:p w:rsidR="00E14376" w:rsidRPr="00CD07CB" w:rsidRDefault="00E14376" w:rsidP="00994F07">
      <w:pPr>
        <w:pStyle w:val="Pamatteksts"/>
        <w:ind w:left="811" w:hanging="454"/>
        <w:jc w:val="both"/>
        <w:rPr>
          <w:i/>
          <w:sz w:val="24"/>
          <w:szCs w:val="24"/>
          <w:lang w:eastAsia="lv-LV"/>
        </w:rPr>
      </w:pPr>
      <w:r w:rsidRPr="00CD07CB">
        <w:rPr>
          <w:sz w:val="24"/>
          <w:szCs w:val="24"/>
          <w:lang w:eastAsia="lv-LV"/>
        </w:rPr>
        <w:t>3.11.Piedāvājuma cenā ir jāņem vērā jebkādi citi projektēšanas darbi, ietverot visus projektēšanas darbus, kuri nav ietverti darba uzdevumā un/vai ir nepieciešami darbu nodrošināšanai. Ja arī kāds darbs nav īpaši uzsvērts, tad pretendentam, ņemot vērā tā profesionālo pieredzi, ir jāievērtē visi projektēšanas darbi, kas vajadzīgi būvobjekta funkcionēšanai, būvniecībai un pilnīgai nodošanai ekspluatācijā. Nekāda papildus maksa par neuzskaitītiem darbiem netiek atzīta.</w:t>
      </w:r>
    </w:p>
    <w:p w:rsidR="00E14376" w:rsidRPr="00CD07CB" w:rsidRDefault="00E14376" w:rsidP="00994F07">
      <w:pPr>
        <w:pStyle w:val="Pamatteksts"/>
        <w:ind w:left="867" w:hanging="510"/>
        <w:rPr>
          <w:i/>
          <w:sz w:val="24"/>
          <w:szCs w:val="24"/>
          <w:lang w:eastAsia="lv-LV"/>
        </w:rPr>
      </w:pPr>
      <w:r w:rsidRPr="00CD07CB">
        <w:rPr>
          <w:sz w:val="24"/>
          <w:szCs w:val="24"/>
          <w:lang w:eastAsia="lv-LV"/>
        </w:rPr>
        <w:t>3.12.Pēc piedāvājuma iesniegšanas pretendents nevar atsaukties uz nepilnīgu vai neizprastu darba uzdevumu.</w:t>
      </w:r>
    </w:p>
    <w:p w:rsidR="00E14376" w:rsidRPr="00CD07CB" w:rsidRDefault="00E14376" w:rsidP="00994F07">
      <w:pPr>
        <w:pStyle w:val="Pamatteksts"/>
        <w:ind w:left="867" w:hanging="510"/>
        <w:jc w:val="both"/>
        <w:rPr>
          <w:i/>
          <w:sz w:val="24"/>
          <w:szCs w:val="24"/>
          <w:lang w:eastAsia="lv-LV"/>
        </w:rPr>
      </w:pPr>
      <w:r w:rsidRPr="00CD07CB">
        <w:rPr>
          <w:sz w:val="24"/>
          <w:szCs w:val="24"/>
          <w:lang w:eastAsia="lv-LV"/>
        </w:rPr>
        <w:t xml:space="preserve">3.13.Visa veida </w:t>
      </w:r>
      <w:r>
        <w:rPr>
          <w:sz w:val="24"/>
          <w:szCs w:val="24"/>
          <w:lang w:eastAsia="lv-LV"/>
        </w:rPr>
        <w:t xml:space="preserve"> </w:t>
      </w:r>
      <w:r w:rsidRPr="00CD07CB">
        <w:rPr>
          <w:sz w:val="24"/>
          <w:szCs w:val="24"/>
          <w:lang w:eastAsia="lv-LV"/>
        </w:rPr>
        <w:t>informācija un dokumenti izpildītājam jāiesniedz paredzētajos termiņos, tā, lai to iesniegšana nekavētu projekta darbu izpildi paredzētajā termiņā.</w:t>
      </w:r>
    </w:p>
    <w:p w:rsidR="00E14376" w:rsidRPr="00A14858" w:rsidRDefault="00E14376" w:rsidP="00E14376">
      <w:pPr>
        <w:widowControl w:val="0"/>
        <w:overflowPunct w:val="0"/>
        <w:autoSpaceDE w:val="0"/>
        <w:autoSpaceDN w:val="0"/>
        <w:adjustRightInd w:val="0"/>
        <w:spacing w:before="120" w:after="120" w:line="240" w:lineRule="auto"/>
        <w:ind w:left="907" w:hanging="907"/>
        <w:jc w:val="both"/>
        <w:rPr>
          <w:rFonts w:ascii="Times New Roman" w:eastAsia="Times New Roman" w:hAnsi="Times New Roman"/>
          <w:kern w:val="28"/>
          <w:sz w:val="24"/>
          <w:szCs w:val="24"/>
          <w:lang w:eastAsia="lv-LV"/>
        </w:rPr>
      </w:pPr>
      <w:r>
        <w:rPr>
          <w:rFonts w:ascii="Times New Roman" w:hAnsi="Times New Roman"/>
          <w:sz w:val="24"/>
          <w:szCs w:val="24"/>
          <w:lang w:eastAsia="lv-LV"/>
        </w:rPr>
        <w:t xml:space="preserve">      </w:t>
      </w:r>
      <w:r w:rsidRPr="00A14858">
        <w:rPr>
          <w:rFonts w:ascii="Times New Roman" w:hAnsi="Times New Roman"/>
          <w:sz w:val="24"/>
          <w:szCs w:val="24"/>
          <w:lang w:eastAsia="lv-LV"/>
        </w:rPr>
        <w:t>3.14.</w:t>
      </w:r>
      <w:r w:rsidRPr="00A14858">
        <w:rPr>
          <w:rFonts w:ascii="Times New Roman" w:eastAsia="Times New Roman" w:hAnsi="Times New Roman"/>
          <w:kern w:val="28"/>
          <w:sz w:val="24"/>
          <w:szCs w:val="24"/>
          <w:lang w:eastAsia="lv-LV"/>
        </w:rPr>
        <w:t>Pasūtītājam ir tiesības atteikties no iepirkuma vispār</w:t>
      </w:r>
      <w:r>
        <w:rPr>
          <w:rFonts w:ascii="Times New Roman" w:eastAsia="Times New Roman" w:hAnsi="Times New Roman"/>
          <w:kern w:val="28"/>
          <w:sz w:val="24"/>
          <w:szCs w:val="24"/>
          <w:lang w:eastAsia="lv-LV"/>
        </w:rPr>
        <w:t xml:space="preserve"> vai no atsevišķas daļas izstrādes</w:t>
      </w:r>
      <w:r w:rsidRPr="00A14858">
        <w:rPr>
          <w:rFonts w:ascii="Times New Roman" w:eastAsia="Times New Roman" w:hAnsi="Times New Roman"/>
          <w:kern w:val="28"/>
          <w:sz w:val="24"/>
          <w:szCs w:val="24"/>
          <w:lang w:eastAsia="lv-LV"/>
        </w:rPr>
        <w:t xml:space="preserve">, ja </w:t>
      </w:r>
      <w:r>
        <w:rPr>
          <w:rFonts w:ascii="Times New Roman" w:eastAsia="Times New Roman" w:hAnsi="Times New Roman"/>
          <w:kern w:val="28"/>
          <w:sz w:val="24"/>
          <w:szCs w:val="24"/>
          <w:lang w:eastAsia="lv-LV"/>
        </w:rPr>
        <w:t>p</w:t>
      </w:r>
      <w:r w:rsidRPr="00A14858">
        <w:rPr>
          <w:rFonts w:ascii="Times New Roman" w:eastAsia="Times New Roman" w:hAnsi="Times New Roman"/>
          <w:kern w:val="28"/>
          <w:sz w:val="24"/>
          <w:szCs w:val="24"/>
          <w:lang w:eastAsia="lv-LV"/>
        </w:rPr>
        <w:t xml:space="preserve">iedāvājumi pārsniedz </w:t>
      </w:r>
      <w:r>
        <w:rPr>
          <w:rFonts w:ascii="Times New Roman" w:eastAsia="Times New Roman" w:hAnsi="Times New Roman"/>
          <w:kern w:val="28"/>
          <w:sz w:val="24"/>
          <w:szCs w:val="24"/>
          <w:lang w:eastAsia="lv-LV"/>
        </w:rPr>
        <w:t xml:space="preserve"> </w:t>
      </w:r>
      <w:r w:rsidRPr="00A14858">
        <w:rPr>
          <w:rFonts w:ascii="Times New Roman" w:eastAsia="Times New Roman" w:hAnsi="Times New Roman"/>
          <w:kern w:val="28"/>
          <w:sz w:val="24"/>
          <w:szCs w:val="24"/>
          <w:lang w:eastAsia="lv-LV"/>
        </w:rPr>
        <w:t>pasūtītāja finansiālās iespējas.</w:t>
      </w:r>
    </w:p>
    <w:p w:rsidR="002F48BC" w:rsidRDefault="002F48BC" w:rsidP="00E14376">
      <w:pPr>
        <w:tabs>
          <w:tab w:val="left" w:pos="1134"/>
        </w:tabs>
        <w:spacing w:before="120" w:after="0" w:line="240" w:lineRule="auto"/>
        <w:ind w:left="924" w:hanging="567"/>
        <w:jc w:val="both"/>
        <w:rPr>
          <w:rFonts w:ascii="Times New Roman" w:hAnsi="Times New Roman"/>
          <w:sz w:val="24"/>
          <w:szCs w:val="24"/>
        </w:rPr>
      </w:pPr>
    </w:p>
    <w:p w:rsidR="002F48BC" w:rsidRDefault="002F48BC" w:rsidP="00E14376">
      <w:pPr>
        <w:tabs>
          <w:tab w:val="left" w:pos="1134"/>
        </w:tabs>
        <w:spacing w:before="120" w:after="0" w:line="240" w:lineRule="auto"/>
        <w:ind w:left="924" w:hanging="567"/>
        <w:jc w:val="both"/>
        <w:rPr>
          <w:rFonts w:ascii="Times New Roman" w:hAnsi="Times New Roman"/>
          <w:sz w:val="24"/>
          <w:szCs w:val="24"/>
        </w:rPr>
      </w:pPr>
    </w:p>
    <w:p w:rsidR="00E14376" w:rsidRDefault="00E14376" w:rsidP="00E14376">
      <w:pPr>
        <w:tabs>
          <w:tab w:val="left" w:pos="1134"/>
        </w:tabs>
        <w:spacing w:before="120" w:after="0" w:line="240" w:lineRule="auto"/>
        <w:ind w:left="924" w:hanging="567"/>
        <w:jc w:val="both"/>
        <w:rPr>
          <w:rFonts w:ascii="Times New Roman" w:hAnsi="Times New Roman"/>
          <w:sz w:val="24"/>
          <w:szCs w:val="24"/>
        </w:rPr>
      </w:pPr>
      <w:bookmarkStart w:id="0" w:name="_GoBack"/>
      <w:bookmarkEnd w:id="0"/>
      <w:r>
        <w:rPr>
          <w:rFonts w:ascii="Times New Roman" w:hAnsi="Times New Roman"/>
          <w:sz w:val="24"/>
          <w:szCs w:val="24"/>
        </w:rPr>
        <w:t xml:space="preserve">3.15. </w:t>
      </w:r>
      <w:r w:rsidRPr="00F35971">
        <w:rPr>
          <w:rFonts w:ascii="Times New Roman" w:hAnsi="Times New Roman"/>
          <w:sz w:val="24"/>
          <w:szCs w:val="24"/>
        </w:rPr>
        <w:t xml:space="preserve">Projektētājs iesniedz pasūtītājam būvprojektu 6 (sešos) eksemplāros papīra formātā un 1 (vienā) eksemplārā elektroniski CD </w:t>
      </w:r>
      <w:proofErr w:type="spellStart"/>
      <w:r>
        <w:rPr>
          <w:rFonts w:ascii="Times New Roman" w:hAnsi="Times New Roman"/>
          <w:sz w:val="24"/>
          <w:szCs w:val="24"/>
        </w:rPr>
        <w:t>pdf</w:t>
      </w:r>
      <w:proofErr w:type="spellEnd"/>
      <w:r w:rsidRPr="00F35971">
        <w:rPr>
          <w:rFonts w:ascii="Times New Roman" w:hAnsi="Times New Roman"/>
          <w:sz w:val="24"/>
          <w:szCs w:val="24"/>
        </w:rPr>
        <w:t xml:space="preserve"> un </w:t>
      </w:r>
      <w:proofErr w:type="spellStart"/>
      <w:r>
        <w:rPr>
          <w:rFonts w:ascii="Times New Roman" w:hAnsi="Times New Roman"/>
          <w:sz w:val="24"/>
          <w:szCs w:val="24"/>
        </w:rPr>
        <w:t>d</w:t>
      </w:r>
      <w:r w:rsidRPr="00F35971">
        <w:rPr>
          <w:rFonts w:ascii="Times New Roman" w:hAnsi="Times New Roman"/>
          <w:sz w:val="24"/>
          <w:szCs w:val="24"/>
        </w:rPr>
        <w:t>wg</w:t>
      </w:r>
      <w:proofErr w:type="spellEnd"/>
      <w:r w:rsidRPr="00F35971">
        <w:rPr>
          <w:rFonts w:ascii="Times New Roman" w:hAnsi="Times New Roman"/>
          <w:sz w:val="24"/>
          <w:szCs w:val="24"/>
        </w:rPr>
        <w:t xml:space="preserve"> formātā, kā arī būvdarbu tāmes MS Excel formātā. </w:t>
      </w:r>
    </w:p>
    <w:p w:rsidR="00E14376" w:rsidRDefault="00E14376" w:rsidP="00E14376">
      <w:pPr>
        <w:tabs>
          <w:tab w:val="left" w:pos="1134"/>
        </w:tabs>
        <w:spacing w:before="120" w:after="0" w:line="240" w:lineRule="auto"/>
        <w:ind w:left="924" w:hanging="567"/>
        <w:jc w:val="both"/>
        <w:rPr>
          <w:rFonts w:ascii="Times New Roman" w:hAnsi="Times New Roman"/>
          <w:sz w:val="24"/>
          <w:szCs w:val="24"/>
        </w:rPr>
      </w:pPr>
      <w:r>
        <w:rPr>
          <w:rFonts w:ascii="Times New Roman" w:hAnsi="Times New Roman"/>
          <w:sz w:val="24"/>
          <w:szCs w:val="24"/>
        </w:rPr>
        <w:t xml:space="preserve">3.16. </w:t>
      </w:r>
      <w:r w:rsidRPr="00B80859">
        <w:rPr>
          <w:rFonts w:ascii="Times New Roman" w:hAnsi="Times New Roman"/>
          <w:sz w:val="24"/>
          <w:szCs w:val="24"/>
        </w:rPr>
        <w:t>Projektētājs iesniedz pasūtītājam būvprojektu</w:t>
      </w:r>
      <w:r>
        <w:rPr>
          <w:rFonts w:ascii="Times New Roman" w:hAnsi="Times New Roman"/>
          <w:sz w:val="24"/>
          <w:szCs w:val="24"/>
        </w:rPr>
        <w:t xml:space="preserve"> 60 kalendāro dienu laikā pēc līguma noslēgšanas.</w:t>
      </w:r>
    </w:p>
    <w:p w:rsidR="00E14376" w:rsidRDefault="00E14376" w:rsidP="00E14376">
      <w:pPr>
        <w:spacing w:after="0" w:line="240" w:lineRule="auto"/>
        <w:ind w:left="851" w:hanging="491"/>
        <w:jc w:val="both"/>
        <w:rPr>
          <w:rFonts w:ascii="Times New Roman" w:hAnsi="Times New Roman"/>
          <w:sz w:val="24"/>
          <w:szCs w:val="24"/>
        </w:rPr>
      </w:pPr>
    </w:p>
    <w:p w:rsidR="00994F07" w:rsidRDefault="00994F07" w:rsidP="00E14376">
      <w:pPr>
        <w:spacing w:after="0" w:line="240" w:lineRule="auto"/>
        <w:ind w:left="851" w:hanging="491"/>
        <w:jc w:val="both"/>
        <w:rPr>
          <w:rFonts w:ascii="Times New Roman" w:hAnsi="Times New Roman"/>
          <w:sz w:val="24"/>
          <w:szCs w:val="24"/>
        </w:rPr>
      </w:pPr>
    </w:p>
    <w:p w:rsidR="00E14376" w:rsidRDefault="00E14376" w:rsidP="00E14376">
      <w:pPr>
        <w:spacing w:after="0" w:line="240" w:lineRule="auto"/>
        <w:ind w:left="851" w:hanging="491"/>
        <w:jc w:val="both"/>
        <w:rPr>
          <w:rFonts w:ascii="Times New Roman" w:hAnsi="Times New Roman"/>
          <w:sz w:val="24"/>
          <w:szCs w:val="24"/>
        </w:rPr>
      </w:pPr>
      <w:r>
        <w:rPr>
          <w:rFonts w:ascii="Times New Roman" w:hAnsi="Times New Roman"/>
          <w:sz w:val="24"/>
          <w:szCs w:val="24"/>
        </w:rPr>
        <w:t xml:space="preserve">       2017.gada 1</w:t>
      </w:r>
      <w:r w:rsidR="00536916">
        <w:rPr>
          <w:rFonts w:ascii="Times New Roman" w:hAnsi="Times New Roman"/>
          <w:sz w:val="24"/>
          <w:szCs w:val="24"/>
        </w:rPr>
        <w:t>5</w:t>
      </w:r>
      <w:r>
        <w:rPr>
          <w:rFonts w:ascii="Times New Roman" w:hAnsi="Times New Roman"/>
          <w:sz w:val="24"/>
          <w:szCs w:val="24"/>
        </w:rPr>
        <w:t>.jūnijā</w:t>
      </w:r>
    </w:p>
    <w:p w:rsidR="00E14376" w:rsidRDefault="00E14376" w:rsidP="00E14376">
      <w:pPr>
        <w:spacing w:after="0" w:line="240" w:lineRule="auto"/>
        <w:jc w:val="both"/>
        <w:rPr>
          <w:rFonts w:ascii="Times New Roman" w:hAnsi="Times New Roman"/>
          <w:sz w:val="24"/>
          <w:szCs w:val="24"/>
        </w:rPr>
      </w:pPr>
    </w:p>
    <w:p w:rsidR="00E14376" w:rsidRDefault="00E14376" w:rsidP="00E14376">
      <w:pPr>
        <w:spacing w:after="0" w:line="240" w:lineRule="auto"/>
        <w:jc w:val="both"/>
        <w:rPr>
          <w:rFonts w:ascii="Times New Roman" w:hAnsi="Times New Roman"/>
          <w:sz w:val="24"/>
          <w:szCs w:val="24"/>
        </w:rPr>
      </w:pPr>
      <w:r>
        <w:rPr>
          <w:rFonts w:ascii="Times New Roman" w:hAnsi="Times New Roman"/>
          <w:sz w:val="24"/>
          <w:szCs w:val="24"/>
        </w:rPr>
        <w:t xml:space="preserve">              Komisijas priekšsēdētājs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Valērijs </w:t>
      </w:r>
      <w:proofErr w:type="spellStart"/>
      <w:r>
        <w:rPr>
          <w:rFonts w:ascii="Times New Roman" w:hAnsi="Times New Roman"/>
          <w:sz w:val="24"/>
          <w:szCs w:val="24"/>
        </w:rPr>
        <w:t>Priluckis</w:t>
      </w:r>
      <w:proofErr w:type="spellEnd"/>
    </w:p>
    <w:p w:rsidR="00E14376" w:rsidRDefault="00E14376" w:rsidP="00E14376">
      <w:pPr>
        <w:spacing w:after="0" w:line="240" w:lineRule="auto"/>
        <w:jc w:val="both"/>
        <w:rPr>
          <w:rFonts w:ascii="Times New Roman" w:hAnsi="Times New Roman"/>
          <w:sz w:val="24"/>
          <w:szCs w:val="24"/>
        </w:rPr>
      </w:pPr>
    </w:p>
    <w:p w:rsidR="00E14376" w:rsidRDefault="00E14376" w:rsidP="00E14376">
      <w:pPr>
        <w:spacing w:after="0" w:line="240" w:lineRule="auto"/>
        <w:jc w:val="both"/>
        <w:rPr>
          <w:rFonts w:ascii="Times New Roman" w:hAnsi="Times New Roman"/>
          <w:sz w:val="24"/>
          <w:szCs w:val="24"/>
        </w:rPr>
      </w:pPr>
      <w:r>
        <w:rPr>
          <w:rFonts w:ascii="Times New Roman" w:hAnsi="Times New Roman"/>
          <w:sz w:val="24"/>
          <w:szCs w:val="24"/>
        </w:rPr>
        <w:t xml:space="preserve">           </w:t>
      </w:r>
    </w:p>
    <w:p w:rsidR="00E14376" w:rsidRDefault="00E14376" w:rsidP="00E14376">
      <w:pPr>
        <w:spacing w:after="0" w:line="240" w:lineRule="auto"/>
        <w:jc w:val="both"/>
        <w:rPr>
          <w:rFonts w:ascii="Times New Roman" w:hAnsi="Times New Roman"/>
          <w:sz w:val="24"/>
          <w:szCs w:val="24"/>
        </w:rPr>
      </w:pPr>
      <w:r>
        <w:rPr>
          <w:rFonts w:ascii="Times New Roman" w:hAnsi="Times New Roman"/>
          <w:sz w:val="24"/>
          <w:szCs w:val="24"/>
        </w:rPr>
        <w:t xml:space="preserve">              Komisijas locekļi                                                          Intis </w:t>
      </w:r>
      <w:proofErr w:type="spellStart"/>
      <w:r>
        <w:rPr>
          <w:rFonts w:ascii="Times New Roman" w:hAnsi="Times New Roman"/>
          <w:sz w:val="24"/>
          <w:szCs w:val="24"/>
        </w:rPr>
        <w:t>Svirskis</w:t>
      </w:r>
      <w:proofErr w:type="spellEnd"/>
    </w:p>
    <w:p w:rsidR="00E14376" w:rsidRDefault="00E14376" w:rsidP="00E14376">
      <w:pPr>
        <w:spacing w:after="0" w:line="240" w:lineRule="auto"/>
        <w:jc w:val="both"/>
        <w:rPr>
          <w:rFonts w:ascii="Times New Roman" w:hAnsi="Times New Roman"/>
          <w:sz w:val="24"/>
          <w:szCs w:val="24"/>
        </w:rPr>
      </w:pPr>
      <w:r>
        <w:rPr>
          <w:rFonts w:ascii="Times New Roman" w:hAnsi="Times New Roman"/>
          <w:sz w:val="24"/>
          <w:szCs w:val="24"/>
        </w:rPr>
        <w:t xml:space="preserve">                                </w:t>
      </w:r>
    </w:p>
    <w:p w:rsidR="00E14376" w:rsidRDefault="00E14376" w:rsidP="00E14376">
      <w:pPr>
        <w:spacing w:after="0" w:line="240" w:lineRule="auto"/>
        <w:jc w:val="both"/>
        <w:rPr>
          <w:rFonts w:ascii="Times New Roman" w:hAnsi="Times New Roman"/>
          <w:sz w:val="20"/>
          <w:szCs w:val="24"/>
        </w:rPr>
      </w:pPr>
      <w:r>
        <w:rPr>
          <w:rFonts w:ascii="Times New Roman" w:hAnsi="Times New Roman"/>
          <w:sz w:val="20"/>
          <w:szCs w:val="24"/>
        </w:rPr>
        <w:t xml:space="preserve">                                                 </w:t>
      </w:r>
    </w:p>
    <w:p w:rsidR="00E14376" w:rsidRDefault="00E14376" w:rsidP="00E14376">
      <w:pPr>
        <w:spacing w:after="0" w:line="240" w:lineRule="auto"/>
        <w:ind w:left="851" w:hanging="491"/>
        <w:rPr>
          <w:rFonts w:ascii="Times New Roman" w:hAnsi="Times New Roman"/>
          <w:sz w:val="24"/>
          <w:szCs w:val="24"/>
        </w:rPr>
      </w:pPr>
      <w:r>
        <w:rPr>
          <w:rFonts w:ascii="Times New Roman" w:hAnsi="Times New Roman"/>
          <w:sz w:val="24"/>
          <w:szCs w:val="24"/>
        </w:rPr>
        <w:t xml:space="preserve">                                                                                              Iveta Dobele</w:t>
      </w:r>
    </w:p>
    <w:p w:rsidR="00E14376" w:rsidRDefault="00E14376" w:rsidP="00E14376">
      <w:pPr>
        <w:spacing w:after="0" w:line="240" w:lineRule="auto"/>
        <w:jc w:val="both"/>
        <w:rPr>
          <w:rFonts w:ascii="Times New Roman" w:hAnsi="Times New Roman"/>
          <w:sz w:val="20"/>
          <w:szCs w:val="24"/>
        </w:rPr>
      </w:pPr>
    </w:p>
    <w:p w:rsidR="00E14376" w:rsidRDefault="00E14376" w:rsidP="00E14376">
      <w:pPr>
        <w:spacing w:after="0" w:line="240" w:lineRule="auto"/>
        <w:ind w:left="851" w:hanging="491"/>
        <w:rPr>
          <w:rFonts w:ascii="Times New Roman" w:hAnsi="Times New Roman"/>
          <w:sz w:val="24"/>
          <w:szCs w:val="24"/>
        </w:rPr>
      </w:pPr>
      <w:r>
        <w:rPr>
          <w:rFonts w:ascii="Times New Roman" w:hAnsi="Times New Roman"/>
          <w:sz w:val="24"/>
          <w:szCs w:val="24"/>
        </w:rPr>
        <w:t xml:space="preserve">                                                                                                                     </w:t>
      </w:r>
    </w:p>
    <w:p w:rsidR="00E14376" w:rsidRDefault="00E14376" w:rsidP="00E14376">
      <w:pPr>
        <w:spacing w:after="0" w:line="240" w:lineRule="auto"/>
        <w:ind w:left="851" w:hanging="491"/>
        <w:rPr>
          <w:rFonts w:ascii="Times New Roman" w:hAnsi="Times New Roman"/>
          <w:sz w:val="24"/>
          <w:szCs w:val="24"/>
        </w:rPr>
      </w:pPr>
    </w:p>
    <w:p w:rsidR="00E14376" w:rsidRDefault="00E14376" w:rsidP="00E14376">
      <w:pPr>
        <w:spacing w:after="0" w:line="240" w:lineRule="auto"/>
        <w:ind w:left="851" w:hanging="491"/>
        <w:rPr>
          <w:rFonts w:ascii="Times New Roman" w:hAnsi="Times New Roman"/>
          <w:sz w:val="24"/>
          <w:szCs w:val="24"/>
        </w:rPr>
      </w:pPr>
      <w:r>
        <w:rPr>
          <w:rFonts w:ascii="Times New Roman" w:hAnsi="Times New Roman"/>
          <w:sz w:val="24"/>
          <w:szCs w:val="24"/>
        </w:rPr>
        <w:t xml:space="preserve">                                                                                               </w:t>
      </w:r>
    </w:p>
    <w:p w:rsidR="00E14376" w:rsidRDefault="00E14376" w:rsidP="00E14376">
      <w:pPr>
        <w:spacing w:after="0" w:line="240" w:lineRule="auto"/>
        <w:ind w:left="851" w:hanging="491"/>
        <w:rPr>
          <w:rFonts w:ascii="Times New Roman" w:hAnsi="Times New Roman"/>
          <w:b/>
          <w:sz w:val="24"/>
          <w:szCs w:val="24"/>
        </w:rPr>
      </w:pPr>
      <w:r>
        <w:rPr>
          <w:rFonts w:ascii="Times New Roman" w:hAnsi="Times New Roman"/>
          <w:sz w:val="24"/>
          <w:szCs w:val="24"/>
        </w:rPr>
        <w:t xml:space="preserve">                                                                                                                      </w:t>
      </w:r>
    </w:p>
    <w:p w:rsidR="00E14376" w:rsidRDefault="00E14376" w:rsidP="00E14376">
      <w:pPr>
        <w:spacing w:after="0" w:line="240" w:lineRule="auto"/>
        <w:jc w:val="both"/>
      </w:pPr>
    </w:p>
    <w:p w:rsidR="00E14376" w:rsidRPr="00CB14A6" w:rsidRDefault="00E14376" w:rsidP="00E14376">
      <w:pPr>
        <w:autoSpaceDE w:val="0"/>
        <w:spacing w:after="0" w:line="240" w:lineRule="auto"/>
        <w:jc w:val="both"/>
        <w:rPr>
          <w:rFonts w:ascii="Times New Roman" w:hAnsi="Times New Roman"/>
          <w:sz w:val="24"/>
          <w:szCs w:val="24"/>
        </w:rPr>
      </w:pPr>
    </w:p>
    <w:p w:rsidR="00E14376" w:rsidRDefault="00E14376" w:rsidP="00E14376">
      <w:pPr>
        <w:tabs>
          <w:tab w:val="left" w:pos="319"/>
        </w:tabs>
        <w:spacing w:before="120" w:after="120" w:line="240" w:lineRule="auto"/>
        <w:rPr>
          <w:rFonts w:ascii="Times New Roman" w:eastAsia="Times New Roman" w:hAnsi="Times New Roman"/>
          <w:bCs/>
          <w:sz w:val="24"/>
          <w:szCs w:val="24"/>
          <w:lang w:eastAsia="lv-LV"/>
        </w:rPr>
      </w:pPr>
    </w:p>
    <w:p w:rsidR="00E14376" w:rsidRDefault="00E14376" w:rsidP="00E14376">
      <w:pPr>
        <w:tabs>
          <w:tab w:val="left" w:pos="319"/>
        </w:tabs>
        <w:spacing w:before="120" w:after="120" w:line="240" w:lineRule="auto"/>
        <w:rPr>
          <w:rFonts w:ascii="Times New Roman" w:eastAsia="Times New Roman" w:hAnsi="Times New Roman"/>
          <w:bCs/>
          <w:sz w:val="24"/>
          <w:szCs w:val="24"/>
          <w:lang w:eastAsia="lv-LV"/>
        </w:rPr>
      </w:pPr>
    </w:p>
    <w:p w:rsidR="00E14376" w:rsidRDefault="00E14376" w:rsidP="00E14376">
      <w:pPr>
        <w:tabs>
          <w:tab w:val="left" w:pos="319"/>
        </w:tabs>
        <w:spacing w:before="120" w:after="120" w:line="240" w:lineRule="auto"/>
        <w:rPr>
          <w:rFonts w:ascii="Times New Roman" w:eastAsia="Times New Roman" w:hAnsi="Times New Roman"/>
          <w:bCs/>
          <w:sz w:val="24"/>
          <w:szCs w:val="24"/>
          <w:lang w:eastAsia="lv-LV"/>
        </w:rPr>
      </w:pPr>
    </w:p>
    <w:p w:rsidR="00E14376" w:rsidRDefault="00E14376" w:rsidP="00E14376">
      <w:pPr>
        <w:spacing w:after="0" w:line="240" w:lineRule="auto"/>
        <w:jc w:val="right"/>
        <w:rPr>
          <w:rFonts w:ascii="Times New Roman" w:eastAsia="Times New Roman" w:hAnsi="Times New Roman"/>
          <w:sz w:val="24"/>
          <w:szCs w:val="24"/>
          <w:lang w:eastAsia="lv-LV"/>
        </w:rPr>
      </w:pPr>
    </w:p>
    <w:p w:rsidR="00E14376" w:rsidRDefault="00E14376" w:rsidP="00E14376">
      <w:pPr>
        <w:spacing w:after="0" w:line="240" w:lineRule="auto"/>
        <w:jc w:val="right"/>
        <w:rPr>
          <w:rFonts w:ascii="Times New Roman" w:eastAsia="Times New Roman" w:hAnsi="Times New Roman"/>
          <w:sz w:val="24"/>
          <w:szCs w:val="24"/>
          <w:lang w:eastAsia="lv-LV"/>
        </w:rPr>
      </w:pPr>
    </w:p>
    <w:p w:rsidR="00E14376" w:rsidRDefault="00E14376" w:rsidP="00E14376">
      <w:pPr>
        <w:spacing w:after="0" w:line="240" w:lineRule="auto"/>
        <w:jc w:val="right"/>
        <w:rPr>
          <w:rFonts w:ascii="Times New Roman" w:eastAsia="Times New Roman" w:hAnsi="Times New Roman"/>
          <w:sz w:val="24"/>
          <w:szCs w:val="24"/>
          <w:lang w:eastAsia="lv-LV"/>
        </w:rPr>
      </w:pPr>
    </w:p>
    <w:p w:rsidR="00E14376" w:rsidRDefault="00E14376" w:rsidP="00E14376">
      <w:pPr>
        <w:spacing w:after="0" w:line="240" w:lineRule="auto"/>
        <w:jc w:val="right"/>
        <w:rPr>
          <w:rFonts w:ascii="Times New Roman" w:eastAsia="Times New Roman" w:hAnsi="Times New Roman"/>
          <w:sz w:val="24"/>
          <w:szCs w:val="24"/>
          <w:lang w:eastAsia="lv-LV"/>
        </w:rPr>
      </w:pPr>
    </w:p>
    <w:p w:rsidR="00E14376" w:rsidRDefault="00E14376" w:rsidP="00E14376">
      <w:pPr>
        <w:spacing w:after="0" w:line="240" w:lineRule="auto"/>
        <w:jc w:val="right"/>
        <w:rPr>
          <w:rFonts w:ascii="Times New Roman" w:eastAsia="Times New Roman" w:hAnsi="Times New Roman"/>
          <w:sz w:val="24"/>
          <w:szCs w:val="24"/>
          <w:lang w:eastAsia="lv-LV"/>
        </w:rPr>
      </w:pPr>
    </w:p>
    <w:p w:rsidR="00E14376" w:rsidRDefault="00E14376" w:rsidP="00E14376">
      <w:pPr>
        <w:spacing w:after="0" w:line="240" w:lineRule="auto"/>
        <w:jc w:val="right"/>
        <w:rPr>
          <w:rFonts w:ascii="Times New Roman" w:eastAsia="Times New Roman" w:hAnsi="Times New Roman"/>
          <w:sz w:val="24"/>
          <w:szCs w:val="24"/>
          <w:lang w:eastAsia="lv-LV"/>
        </w:rPr>
      </w:pPr>
    </w:p>
    <w:p w:rsidR="00E14376" w:rsidRDefault="00E14376" w:rsidP="00E14376">
      <w:pPr>
        <w:spacing w:after="0" w:line="240" w:lineRule="auto"/>
        <w:jc w:val="right"/>
        <w:rPr>
          <w:rFonts w:ascii="Times New Roman" w:eastAsia="Times New Roman" w:hAnsi="Times New Roman"/>
          <w:sz w:val="24"/>
          <w:szCs w:val="24"/>
          <w:lang w:eastAsia="lv-LV"/>
        </w:rPr>
      </w:pPr>
    </w:p>
    <w:p w:rsidR="00E14376" w:rsidRDefault="00E14376" w:rsidP="00E14376">
      <w:pPr>
        <w:spacing w:after="0" w:line="240" w:lineRule="auto"/>
        <w:jc w:val="right"/>
        <w:rPr>
          <w:rFonts w:ascii="Times New Roman" w:eastAsia="Times New Roman" w:hAnsi="Times New Roman"/>
          <w:sz w:val="24"/>
          <w:szCs w:val="24"/>
          <w:lang w:eastAsia="lv-LV"/>
        </w:rPr>
      </w:pPr>
    </w:p>
    <w:p w:rsidR="00511071" w:rsidRDefault="00511071"/>
    <w:sectPr w:rsidR="00511071" w:rsidSect="00E14376">
      <w:footerReference w:type="default" r:id="rId7"/>
      <w:pgSz w:w="11906" w:h="16838"/>
      <w:pgMar w:top="873" w:right="1230" w:bottom="873"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9CE" w:rsidRDefault="00DD39CE" w:rsidP="00F56BE0">
      <w:pPr>
        <w:spacing w:after="0" w:line="240" w:lineRule="auto"/>
      </w:pPr>
      <w:r>
        <w:separator/>
      </w:r>
    </w:p>
  </w:endnote>
  <w:endnote w:type="continuationSeparator" w:id="0">
    <w:p w:rsidR="00DD39CE" w:rsidRDefault="00DD39CE" w:rsidP="00F56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550988"/>
      <w:docPartObj>
        <w:docPartGallery w:val="Page Numbers (Bottom of Page)"/>
        <w:docPartUnique/>
      </w:docPartObj>
    </w:sdtPr>
    <w:sdtEndPr/>
    <w:sdtContent>
      <w:p w:rsidR="00F56BE0" w:rsidRDefault="00F56BE0">
        <w:pPr>
          <w:pStyle w:val="Kjene"/>
          <w:jc w:val="center"/>
        </w:pPr>
        <w:r>
          <w:fldChar w:fldCharType="begin"/>
        </w:r>
        <w:r>
          <w:instrText>PAGE   \* MERGEFORMAT</w:instrText>
        </w:r>
        <w:r>
          <w:fldChar w:fldCharType="separate"/>
        </w:r>
        <w:r w:rsidR="002F48BC">
          <w:rPr>
            <w:noProof/>
          </w:rPr>
          <w:t>2</w:t>
        </w:r>
        <w:r>
          <w:fldChar w:fldCharType="end"/>
        </w:r>
      </w:p>
    </w:sdtContent>
  </w:sdt>
  <w:p w:rsidR="00F56BE0" w:rsidRDefault="00F56BE0">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9CE" w:rsidRDefault="00DD39CE" w:rsidP="00F56BE0">
      <w:pPr>
        <w:spacing w:after="0" w:line="240" w:lineRule="auto"/>
      </w:pPr>
      <w:r>
        <w:separator/>
      </w:r>
    </w:p>
  </w:footnote>
  <w:footnote w:type="continuationSeparator" w:id="0">
    <w:p w:rsidR="00DD39CE" w:rsidRDefault="00DD39CE" w:rsidP="00F56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71422"/>
    <w:multiLevelType w:val="multilevel"/>
    <w:tmpl w:val="47588C70"/>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11657ABC"/>
    <w:multiLevelType w:val="multilevel"/>
    <w:tmpl w:val="6B144A36"/>
    <w:lvl w:ilvl="0">
      <w:start w:val="1"/>
      <w:numFmt w:val="decimal"/>
      <w:lvlText w:val="%1."/>
      <w:lvlJc w:val="left"/>
      <w:pPr>
        <w:ind w:left="786" w:hanging="360"/>
      </w:pPr>
      <w:rPr>
        <w:rFonts w:hint="default"/>
      </w:rPr>
    </w:lvl>
    <w:lvl w:ilvl="1">
      <w:start w:val="3"/>
      <w:numFmt w:val="decimal"/>
      <w:isLgl/>
      <w:lvlText w:val="%1.%2."/>
      <w:lvlJc w:val="left"/>
      <w:pPr>
        <w:ind w:left="1056" w:hanging="63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 w15:restartNumberingAfterBreak="0">
    <w:nsid w:val="3B364406"/>
    <w:multiLevelType w:val="multilevel"/>
    <w:tmpl w:val="6DCE08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2FA"/>
    <w:rsid w:val="000E06AA"/>
    <w:rsid w:val="002B02FA"/>
    <w:rsid w:val="002F48BC"/>
    <w:rsid w:val="00511071"/>
    <w:rsid w:val="00536916"/>
    <w:rsid w:val="00595EAE"/>
    <w:rsid w:val="006B12A5"/>
    <w:rsid w:val="00711770"/>
    <w:rsid w:val="008C032E"/>
    <w:rsid w:val="00934123"/>
    <w:rsid w:val="00994F07"/>
    <w:rsid w:val="00AC2BA0"/>
    <w:rsid w:val="00B839AF"/>
    <w:rsid w:val="00BC36A2"/>
    <w:rsid w:val="00DD39CE"/>
    <w:rsid w:val="00E14376"/>
    <w:rsid w:val="00E94DC3"/>
    <w:rsid w:val="00F56BE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72831"/>
  <w15:chartTrackingRefBased/>
  <w15:docId w15:val="{B538DEFF-23B7-484C-9AAB-4A99C8E39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E14376"/>
    <w:pPr>
      <w:spacing w:after="200" w:line="276" w:lineRule="auto"/>
    </w:pPr>
    <w:rPr>
      <w:rFonts w:ascii="Calibri" w:eastAsia="Calibri" w:hAnsi="Calibri" w:cs="Times New Roman"/>
    </w:rPr>
  </w:style>
  <w:style w:type="paragraph" w:styleId="Virsraksts2">
    <w:name w:val="heading 2"/>
    <w:basedOn w:val="Parasts"/>
    <w:next w:val="Parasts"/>
    <w:link w:val="Virsraksts2Rakstz"/>
    <w:semiHidden/>
    <w:unhideWhenUsed/>
    <w:qFormat/>
    <w:rsid w:val="00E14376"/>
    <w:pPr>
      <w:keepNext/>
      <w:spacing w:before="240" w:after="60" w:line="240" w:lineRule="auto"/>
      <w:outlineLvl w:val="1"/>
    </w:pPr>
    <w:rPr>
      <w:rFonts w:ascii="Arial" w:eastAsia="Times New Roman" w:hAnsi="Arial" w:cs="Arial"/>
      <w:b/>
      <w:bCs/>
      <w:i/>
      <w:iCs/>
      <w:sz w:val="28"/>
      <w:szCs w:val="2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semiHidden/>
    <w:rsid w:val="00E14376"/>
    <w:rPr>
      <w:rFonts w:ascii="Arial" w:eastAsia="Times New Roman" w:hAnsi="Arial" w:cs="Arial"/>
      <w:b/>
      <w:bCs/>
      <w:i/>
      <w:iCs/>
      <w:sz w:val="28"/>
      <w:szCs w:val="28"/>
      <w:lang w:eastAsia="lv-LV"/>
    </w:rPr>
  </w:style>
  <w:style w:type="paragraph" w:styleId="Sarakstarindkopa">
    <w:name w:val="List Paragraph"/>
    <w:basedOn w:val="Parasts"/>
    <w:uiPriority w:val="34"/>
    <w:qFormat/>
    <w:rsid w:val="00E14376"/>
    <w:pPr>
      <w:ind w:left="720"/>
      <w:contextualSpacing/>
    </w:pPr>
  </w:style>
  <w:style w:type="paragraph" w:styleId="Pamatteksts">
    <w:name w:val="Body Text"/>
    <w:basedOn w:val="Parasts"/>
    <w:link w:val="PamattekstsRakstz"/>
    <w:semiHidden/>
    <w:unhideWhenUsed/>
    <w:rsid w:val="00E14376"/>
    <w:pPr>
      <w:spacing w:after="0" w:line="240" w:lineRule="auto"/>
    </w:pPr>
    <w:rPr>
      <w:rFonts w:ascii="Times New Roman" w:eastAsia="Times New Roman" w:hAnsi="Times New Roman"/>
      <w:sz w:val="28"/>
      <w:szCs w:val="20"/>
    </w:rPr>
  </w:style>
  <w:style w:type="character" w:customStyle="1" w:styleId="PamattekstsRakstz">
    <w:name w:val="Pamatteksts Rakstz."/>
    <w:basedOn w:val="Noklusjumarindkopasfonts"/>
    <w:link w:val="Pamatteksts"/>
    <w:semiHidden/>
    <w:rsid w:val="00E14376"/>
    <w:rPr>
      <w:rFonts w:ascii="Times New Roman" w:eastAsia="Times New Roman" w:hAnsi="Times New Roman" w:cs="Times New Roman"/>
      <w:sz w:val="28"/>
      <w:szCs w:val="20"/>
    </w:rPr>
  </w:style>
  <w:style w:type="paragraph" w:styleId="Galvene">
    <w:name w:val="header"/>
    <w:aliases w:val=" Char,Char1"/>
    <w:basedOn w:val="Parasts"/>
    <w:link w:val="GalveneRakstz"/>
    <w:uiPriority w:val="99"/>
    <w:rsid w:val="00E14376"/>
    <w:pPr>
      <w:suppressAutoHyphens/>
      <w:spacing w:after="0" w:line="240" w:lineRule="auto"/>
    </w:pPr>
    <w:rPr>
      <w:rFonts w:cs="Calibri"/>
      <w:lang w:eastAsia="ar-SA"/>
    </w:rPr>
  </w:style>
  <w:style w:type="character" w:customStyle="1" w:styleId="GalveneRakstz">
    <w:name w:val="Galvene Rakstz."/>
    <w:aliases w:val=" Char Rakstz.,Char1 Rakstz."/>
    <w:basedOn w:val="Noklusjumarindkopasfonts"/>
    <w:link w:val="Galvene"/>
    <w:uiPriority w:val="99"/>
    <w:rsid w:val="00E14376"/>
    <w:rPr>
      <w:rFonts w:ascii="Calibri" w:eastAsia="Calibri" w:hAnsi="Calibri" w:cs="Calibri"/>
      <w:lang w:eastAsia="ar-SA"/>
    </w:rPr>
  </w:style>
  <w:style w:type="paragraph" w:styleId="Kjene">
    <w:name w:val="footer"/>
    <w:basedOn w:val="Parasts"/>
    <w:link w:val="KjeneRakstz"/>
    <w:uiPriority w:val="99"/>
    <w:unhideWhenUsed/>
    <w:rsid w:val="00F56BE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56BE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4175</Words>
  <Characters>2380</Characters>
  <Application>Microsoft Office Word</Application>
  <DocSecurity>0</DocSecurity>
  <Lines>19</Lines>
  <Paragraphs>13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siltums</dc:creator>
  <cp:keywords/>
  <dc:description/>
  <cp:lastModifiedBy>siltums</cp:lastModifiedBy>
  <cp:revision>8</cp:revision>
  <dcterms:created xsi:type="dcterms:W3CDTF">2017-06-13T06:39:00Z</dcterms:created>
  <dcterms:modified xsi:type="dcterms:W3CDTF">2017-06-19T08:05:00Z</dcterms:modified>
</cp:coreProperties>
</file>